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D3F0D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70"/>
        <w:gridCol w:w="4085"/>
      </w:tblGrid>
      <w:tr w:rsidR="00324B9C" w:rsidRPr="00A94450" w14:paraId="77EFF45D" w14:textId="77777777" w:rsidTr="00EC32F3">
        <w:tc>
          <w:tcPr>
            <w:tcW w:w="5920" w:type="dxa"/>
          </w:tcPr>
          <w:p w14:paraId="4D58C9DC" w14:textId="77777777" w:rsidR="00324B9C" w:rsidRPr="00A94450" w:rsidRDefault="00324B9C" w:rsidP="00EC32F3">
            <w:pPr>
              <w:ind w:right="-427"/>
            </w:pPr>
          </w:p>
        </w:tc>
        <w:tc>
          <w:tcPr>
            <w:tcW w:w="4359" w:type="dxa"/>
          </w:tcPr>
          <w:p w14:paraId="6244EBBD" w14:textId="77777777" w:rsidR="00324B9C" w:rsidRPr="00B55737" w:rsidRDefault="00324B9C" w:rsidP="00EC32F3">
            <w:pPr>
              <w:spacing w:after="200" w:line="276" w:lineRule="auto"/>
              <w:ind w:right="-2"/>
              <w:jc w:val="both"/>
              <w:rPr>
                <w:b/>
                <w:szCs w:val="28"/>
              </w:rPr>
            </w:pPr>
            <w:r w:rsidRPr="00B55737">
              <w:rPr>
                <w:b/>
                <w:szCs w:val="28"/>
              </w:rPr>
              <w:t>УТВЕРЖДЕНО</w:t>
            </w:r>
          </w:p>
          <w:p w14:paraId="7A5C698D" w14:textId="77777777" w:rsidR="00B55737" w:rsidRDefault="00B55737" w:rsidP="00B55737">
            <w:pPr>
              <w:spacing w:after="200" w:line="276" w:lineRule="auto"/>
              <w:ind w:right="-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приказом МБОУ «Школа №32»</w:t>
            </w:r>
          </w:p>
          <w:p w14:paraId="0914A44E" w14:textId="464A4C0B" w:rsidR="00324B9C" w:rsidRPr="00B55737" w:rsidRDefault="00324B9C" w:rsidP="00B55737">
            <w:pPr>
              <w:spacing w:after="200" w:line="276" w:lineRule="auto"/>
              <w:ind w:right="-2"/>
              <w:jc w:val="both"/>
            </w:pPr>
            <w:r w:rsidRPr="00B55737">
              <w:rPr>
                <w:b/>
                <w:szCs w:val="28"/>
              </w:rPr>
              <w:t xml:space="preserve">от </w:t>
            </w:r>
            <w:r w:rsidR="0074436E" w:rsidRPr="00B55737">
              <w:rPr>
                <w:b/>
                <w:szCs w:val="28"/>
              </w:rPr>
              <w:t>3</w:t>
            </w:r>
            <w:r w:rsidR="00B55737" w:rsidRPr="00B55737">
              <w:rPr>
                <w:b/>
                <w:szCs w:val="28"/>
              </w:rPr>
              <w:t>1</w:t>
            </w:r>
            <w:r w:rsidR="0074436E" w:rsidRPr="00B55737">
              <w:rPr>
                <w:b/>
                <w:szCs w:val="28"/>
              </w:rPr>
              <w:t>.08.2023 №215а</w:t>
            </w:r>
          </w:p>
        </w:tc>
      </w:tr>
    </w:tbl>
    <w:p w14:paraId="4B7E7E2F" w14:textId="77777777" w:rsidR="00324B9C" w:rsidRPr="00A94450" w:rsidRDefault="00324B9C" w:rsidP="00324B9C">
      <w:pPr>
        <w:spacing w:after="200" w:line="276" w:lineRule="auto"/>
        <w:ind w:right="-2"/>
        <w:jc w:val="center"/>
        <w:rPr>
          <w:b/>
          <w:sz w:val="28"/>
          <w:szCs w:val="28"/>
        </w:rPr>
      </w:pPr>
    </w:p>
    <w:p w14:paraId="4EBBA837" w14:textId="77777777" w:rsidR="00324B9C" w:rsidRPr="00A94450" w:rsidRDefault="00324B9C" w:rsidP="00324B9C">
      <w:pPr>
        <w:spacing w:after="200" w:line="276" w:lineRule="auto"/>
        <w:ind w:right="-427"/>
        <w:jc w:val="center"/>
        <w:rPr>
          <w:b/>
          <w:sz w:val="28"/>
          <w:szCs w:val="28"/>
        </w:rPr>
      </w:pPr>
    </w:p>
    <w:p w14:paraId="10312957" w14:textId="77777777" w:rsidR="00324B9C" w:rsidRPr="00A94450" w:rsidRDefault="00324B9C" w:rsidP="00324B9C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A94450">
        <w:rPr>
          <w:b/>
          <w:sz w:val="28"/>
          <w:szCs w:val="28"/>
        </w:rPr>
        <w:t>РАБОЧАЯ ПРОГРАММА ВНЕУРОЧНОЙ ДЕЯТЕЛЬНОСТИ</w:t>
      </w:r>
    </w:p>
    <w:p w14:paraId="490B9C89" w14:textId="69C40305" w:rsidR="00324B9C" w:rsidRPr="00A94450" w:rsidRDefault="00324B9C" w:rsidP="00324B9C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A94450">
        <w:rPr>
          <w:b/>
          <w:sz w:val="28"/>
          <w:szCs w:val="28"/>
        </w:rPr>
        <w:t xml:space="preserve">(ПРИЛОЖЕНИЕ К ОСНОВНОЙ ОБРАЗОВАТЕЛЬНОЙ ПРОГРАММЕ </w:t>
      </w:r>
      <w:r w:rsidR="00B55737">
        <w:rPr>
          <w:b/>
          <w:sz w:val="28"/>
          <w:szCs w:val="28"/>
        </w:rPr>
        <w:t>СРЕДНЕГО</w:t>
      </w:r>
      <w:r w:rsidRPr="00A94450">
        <w:rPr>
          <w:b/>
          <w:sz w:val="28"/>
          <w:szCs w:val="28"/>
        </w:rPr>
        <w:t xml:space="preserve"> ОБЩЕГО ОБРАЗОВАНИЯ)</w:t>
      </w:r>
    </w:p>
    <w:p w14:paraId="5D811ADF" w14:textId="77777777" w:rsidR="00324B9C" w:rsidRPr="00A94450" w:rsidRDefault="00324B9C" w:rsidP="00324B9C">
      <w:pPr>
        <w:spacing w:after="200" w:line="276" w:lineRule="auto"/>
        <w:ind w:right="-427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4"/>
        <w:gridCol w:w="1922"/>
        <w:gridCol w:w="2806"/>
        <w:gridCol w:w="2873"/>
      </w:tblGrid>
      <w:tr w:rsidR="00324B9C" w:rsidRPr="00A94450" w14:paraId="4BABD389" w14:textId="77777777" w:rsidTr="00EC32F3">
        <w:tc>
          <w:tcPr>
            <w:tcW w:w="4077" w:type="dxa"/>
            <w:gridSpan w:val="2"/>
          </w:tcPr>
          <w:p w14:paraId="3CF0B474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caps/>
                <w:sz w:val="28"/>
                <w:szCs w:val="28"/>
              </w:rPr>
            </w:pPr>
            <w:r w:rsidRPr="00A94450">
              <w:rPr>
                <w:b/>
                <w:bCs/>
                <w:caps/>
              </w:rPr>
              <w:t>название курса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79479F01" w14:textId="75FFC190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Проблемные вопросы в истории россии</w:t>
            </w:r>
          </w:p>
        </w:tc>
      </w:tr>
      <w:tr w:rsidR="00324B9C" w:rsidRPr="00A94450" w14:paraId="122761B6" w14:textId="77777777" w:rsidTr="00EC32F3">
        <w:tc>
          <w:tcPr>
            <w:tcW w:w="4077" w:type="dxa"/>
            <w:gridSpan w:val="2"/>
          </w:tcPr>
          <w:p w14:paraId="19DF1772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A94450">
              <w:rPr>
                <w:b/>
                <w:bCs/>
                <w:caps/>
              </w:rPr>
              <w:t>направление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1E9340BD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A94450">
              <w:rPr>
                <w:b/>
                <w:bCs/>
                <w:caps/>
              </w:rPr>
              <w:t>общеинтеллектуальное</w:t>
            </w:r>
          </w:p>
        </w:tc>
      </w:tr>
      <w:tr w:rsidR="00324B9C" w:rsidRPr="00A94450" w14:paraId="10493CE8" w14:textId="77777777" w:rsidTr="00EC32F3">
        <w:tc>
          <w:tcPr>
            <w:tcW w:w="4077" w:type="dxa"/>
            <w:gridSpan w:val="2"/>
          </w:tcPr>
          <w:p w14:paraId="0BDC4ECC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1DC7AD1F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324B9C" w:rsidRPr="00A94450" w14:paraId="1CA88A82" w14:textId="77777777" w:rsidTr="00EC32F3">
        <w:tc>
          <w:tcPr>
            <w:tcW w:w="4077" w:type="dxa"/>
            <w:gridSpan w:val="2"/>
          </w:tcPr>
          <w:p w14:paraId="64B23E0F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A94450">
              <w:rPr>
                <w:b/>
                <w:bCs/>
                <w:caps/>
              </w:rPr>
              <w:t>КЛАССЫ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2503C4FB" w14:textId="2E984C6A" w:rsidR="00324B9C" w:rsidRPr="00A94450" w:rsidRDefault="00196CF5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10 </w:t>
            </w:r>
            <w:r w:rsidR="00C006FC">
              <w:rPr>
                <w:b/>
                <w:bCs/>
                <w:caps/>
              </w:rPr>
              <w:t>–</w:t>
            </w:r>
            <w:r>
              <w:rPr>
                <w:b/>
                <w:bCs/>
                <w:caps/>
              </w:rPr>
              <w:t xml:space="preserve"> </w:t>
            </w:r>
            <w:r w:rsidR="00324B9C">
              <w:rPr>
                <w:b/>
                <w:bCs/>
                <w:caps/>
              </w:rPr>
              <w:t>11</w:t>
            </w:r>
          </w:p>
        </w:tc>
      </w:tr>
      <w:tr w:rsidR="00324B9C" w:rsidRPr="00A94450" w14:paraId="51A74AB7" w14:textId="77777777" w:rsidTr="00EC32F3">
        <w:tc>
          <w:tcPr>
            <w:tcW w:w="4077" w:type="dxa"/>
            <w:gridSpan w:val="2"/>
          </w:tcPr>
          <w:p w14:paraId="08D64EFC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20A0BE0A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324B9C" w:rsidRPr="00A94450" w14:paraId="7C30D8CB" w14:textId="77777777" w:rsidTr="00EC32F3">
        <w:tc>
          <w:tcPr>
            <w:tcW w:w="4077" w:type="dxa"/>
            <w:gridSpan w:val="2"/>
          </w:tcPr>
          <w:p w14:paraId="19EA3A74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A94450">
              <w:rPr>
                <w:b/>
                <w:bCs/>
                <w:caps/>
              </w:rPr>
              <w:t>Количество часов</w:t>
            </w:r>
          </w:p>
        </w:tc>
        <w:tc>
          <w:tcPr>
            <w:tcW w:w="6202" w:type="dxa"/>
            <w:gridSpan w:val="2"/>
          </w:tcPr>
          <w:p w14:paraId="49D1442A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jc w:val="center"/>
              <w:rPr>
                <w:b/>
                <w:bCs/>
                <w:caps/>
              </w:rPr>
            </w:pPr>
          </w:p>
        </w:tc>
      </w:tr>
      <w:tr w:rsidR="00324B9C" w:rsidRPr="00A94450" w14:paraId="71474BF7" w14:textId="77777777" w:rsidTr="00EC32F3">
        <w:tc>
          <w:tcPr>
            <w:tcW w:w="2038" w:type="dxa"/>
          </w:tcPr>
          <w:p w14:paraId="78F9E645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2039" w:type="dxa"/>
          </w:tcPr>
          <w:p w14:paraId="2603CF18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3101" w:type="dxa"/>
          </w:tcPr>
          <w:p w14:paraId="7B2C8017" w14:textId="77777777" w:rsidR="00324B9C" w:rsidRPr="00A94450" w:rsidRDefault="00324B9C" w:rsidP="00EC32F3">
            <w:pPr>
              <w:spacing w:after="100" w:afterAutospacing="1" w:line="360" w:lineRule="auto"/>
              <w:jc w:val="center"/>
              <w:rPr>
                <w:b/>
                <w:bCs/>
                <w:caps/>
              </w:rPr>
            </w:pPr>
            <w:r w:rsidRPr="00A94450">
              <w:rPr>
                <w:b/>
                <w:bCs/>
                <w:caps/>
              </w:rPr>
              <w:t>в год</w:t>
            </w:r>
          </w:p>
        </w:tc>
        <w:tc>
          <w:tcPr>
            <w:tcW w:w="3101" w:type="dxa"/>
          </w:tcPr>
          <w:p w14:paraId="753AF148" w14:textId="77777777" w:rsidR="00324B9C" w:rsidRPr="00A94450" w:rsidRDefault="00324B9C" w:rsidP="00EC32F3">
            <w:pPr>
              <w:spacing w:after="100" w:afterAutospacing="1" w:line="360" w:lineRule="auto"/>
              <w:ind w:right="-2"/>
              <w:jc w:val="center"/>
              <w:rPr>
                <w:b/>
                <w:bCs/>
                <w:caps/>
              </w:rPr>
            </w:pPr>
            <w:r w:rsidRPr="00A94450">
              <w:rPr>
                <w:b/>
                <w:bCs/>
                <w:caps/>
              </w:rPr>
              <w:t>в неделю</w:t>
            </w:r>
          </w:p>
        </w:tc>
      </w:tr>
      <w:tr w:rsidR="00324B9C" w:rsidRPr="00A94450" w14:paraId="6A5292B5" w14:textId="77777777" w:rsidTr="00EC32F3">
        <w:tc>
          <w:tcPr>
            <w:tcW w:w="2038" w:type="dxa"/>
          </w:tcPr>
          <w:p w14:paraId="573A49D3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2039" w:type="dxa"/>
          </w:tcPr>
          <w:p w14:paraId="722F10AC" w14:textId="37CF3F6D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1</w:t>
            </w:r>
            <w:r w:rsidR="00196CF5">
              <w:rPr>
                <w:b/>
                <w:bCs/>
                <w:caps/>
              </w:rPr>
              <w:t>0</w:t>
            </w:r>
            <w:r w:rsidRPr="00A94450">
              <w:rPr>
                <w:b/>
                <w:bCs/>
                <w:caps/>
              </w:rPr>
              <w:t xml:space="preserve"> класс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129F7B57" w14:textId="7D28A311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                    </w:t>
            </w:r>
            <w:r w:rsidR="00196CF5">
              <w:rPr>
                <w:b/>
                <w:bCs/>
                <w:caps/>
              </w:rPr>
              <w:t>34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0B4B7EF7" w14:textId="1DE85318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                      </w:t>
            </w:r>
            <w:r w:rsidR="00196CF5">
              <w:rPr>
                <w:b/>
                <w:bCs/>
                <w:caps/>
              </w:rPr>
              <w:t>1</w:t>
            </w:r>
          </w:p>
        </w:tc>
      </w:tr>
      <w:tr w:rsidR="00324B9C" w:rsidRPr="00A94450" w14:paraId="1957CD39" w14:textId="77777777" w:rsidTr="00EC32F3">
        <w:tc>
          <w:tcPr>
            <w:tcW w:w="2038" w:type="dxa"/>
          </w:tcPr>
          <w:p w14:paraId="7CD326CE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2039" w:type="dxa"/>
          </w:tcPr>
          <w:p w14:paraId="4B84B31B" w14:textId="2D9B6BEE" w:rsidR="00324B9C" w:rsidRPr="00A94450" w:rsidRDefault="00196CF5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11 КЛАСС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3CD7FFD4" w14:textId="4DB057F5" w:rsidR="00324B9C" w:rsidRPr="00A94450" w:rsidRDefault="00196CF5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                    34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457E4CDE" w14:textId="22DCB789" w:rsidR="00324B9C" w:rsidRPr="00A94450" w:rsidRDefault="00196CF5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                      1</w:t>
            </w:r>
          </w:p>
        </w:tc>
      </w:tr>
      <w:tr w:rsidR="00324B9C" w:rsidRPr="00A94450" w14:paraId="2822DABC" w14:textId="77777777" w:rsidTr="00EC32F3">
        <w:tc>
          <w:tcPr>
            <w:tcW w:w="4077" w:type="dxa"/>
            <w:gridSpan w:val="2"/>
          </w:tcPr>
          <w:p w14:paraId="5868BEC0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6AAAAF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324B9C" w:rsidRPr="00A94450" w14:paraId="1E1E7512" w14:textId="77777777" w:rsidTr="00EC32F3">
        <w:tc>
          <w:tcPr>
            <w:tcW w:w="4077" w:type="dxa"/>
            <w:gridSpan w:val="2"/>
          </w:tcPr>
          <w:p w14:paraId="5C2E2BFF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202" w:type="dxa"/>
            <w:gridSpan w:val="2"/>
          </w:tcPr>
          <w:p w14:paraId="725ABD56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324B9C" w:rsidRPr="00A94450" w14:paraId="4DB9B474" w14:textId="77777777" w:rsidTr="00EC32F3">
        <w:tc>
          <w:tcPr>
            <w:tcW w:w="4077" w:type="dxa"/>
            <w:gridSpan w:val="2"/>
          </w:tcPr>
          <w:p w14:paraId="117DEB83" w14:textId="77777777" w:rsidR="00324B9C" w:rsidRPr="00A94450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A94450">
              <w:rPr>
                <w:b/>
              </w:rPr>
              <w:t>СОСТАВИТЕЛИ: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4142D5B2" w14:textId="77777777" w:rsidR="00324B9C" w:rsidRDefault="00324B9C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A94450">
              <w:rPr>
                <w:b/>
                <w:bCs/>
                <w:caps/>
              </w:rPr>
              <w:t>Иголкина Людмила Александровна</w:t>
            </w:r>
          </w:p>
          <w:p w14:paraId="26C0CE5E" w14:textId="4925307D" w:rsidR="00196CF5" w:rsidRPr="00A94450" w:rsidRDefault="00196CF5" w:rsidP="00EC32F3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кУКСИН АЛЕКСЕЙ ВИКТОРОВИЧ</w:t>
            </w:r>
          </w:p>
        </w:tc>
      </w:tr>
    </w:tbl>
    <w:p w14:paraId="684CAAD8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042FF1A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5417219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AC2E0E7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13AE41E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B4E49D0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5726E27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1F8B3D9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D185209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9102B0B" w14:textId="77777777" w:rsidR="00324B9C" w:rsidRDefault="00324B9C" w:rsidP="00324B9C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50B1997" w14:textId="77777777" w:rsidR="00324B9C" w:rsidRDefault="00324B9C" w:rsidP="00196CF5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14:paraId="0AC50AF5" w14:textId="20F9AC37" w:rsidR="00BD0C19" w:rsidRPr="00324B9C" w:rsidRDefault="00BD0C19" w:rsidP="00324B9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4420729" w14:textId="4F3F705E" w:rsidR="00BD0C19" w:rsidRDefault="00BD0C19" w:rsidP="008F0792">
      <w:pPr>
        <w:pStyle w:val="a3"/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7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FC69665" w14:textId="77777777" w:rsidR="008F0792" w:rsidRPr="008F0792" w:rsidRDefault="008F0792" w:rsidP="008F0792">
      <w:pPr>
        <w:pStyle w:val="a3"/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19858A" w14:textId="2AC2BC73" w:rsidR="002F1FC5" w:rsidRDefault="00BD0C19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C19">
        <w:rPr>
          <w:rFonts w:ascii="Times New Roman" w:hAnsi="Times New Roman" w:cs="Times New Roman"/>
          <w:sz w:val="24"/>
          <w:szCs w:val="24"/>
        </w:rPr>
        <w:t>Спецкурс  «</w:t>
      </w:r>
      <w:proofErr w:type="gramEnd"/>
      <w:r w:rsidRPr="00BD0C19">
        <w:rPr>
          <w:rFonts w:ascii="Times New Roman" w:hAnsi="Times New Roman" w:cs="Times New Roman"/>
          <w:sz w:val="24"/>
          <w:szCs w:val="24"/>
        </w:rPr>
        <w:t xml:space="preserve">Проблемные вопросы  в истории  России» предназначен для учащихся </w:t>
      </w:r>
      <w:r w:rsidR="00196CF5">
        <w:rPr>
          <w:rFonts w:ascii="Times New Roman" w:hAnsi="Times New Roman" w:cs="Times New Roman"/>
          <w:sz w:val="24"/>
          <w:szCs w:val="24"/>
        </w:rPr>
        <w:t>10-</w:t>
      </w:r>
      <w:r w:rsidRPr="00BD0C19">
        <w:rPr>
          <w:rFonts w:ascii="Times New Roman" w:hAnsi="Times New Roman" w:cs="Times New Roman"/>
          <w:sz w:val="24"/>
          <w:szCs w:val="24"/>
        </w:rPr>
        <w:t>11 классов. Основное назначение курса связано с созданием условий для овладения учащимися понимания сложных исторических процессов. Спецкурс позволяет через разнообразные формы работы углубить знания по истории, подготовиться к участию во Всер</w:t>
      </w:r>
      <w:r w:rsidR="002F1FC5">
        <w:rPr>
          <w:rFonts w:ascii="Times New Roman" w:hAnsi="Times New Roman" w:cs="Times New Roman"/>
          <w:sz w:val="24"/>
          <w:szCs w:val="24"/>
        </w:rPr>
        <w:t xml:space="preserve">оссийской олимпиаде школьников. </w:t>
      </w:r>
    </w:p>
    <w:p w14:paraId="5224CA36" w14:textId="48740183" w:rsidR="00BD0C19" w:rsidRDefault="00BD0C19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0C19">
        <w:rPr>
          <w:rFonts w:ascii="Times New Roman" w:hAnsi="Times New Roman" w:cs="Times New Roman"/>
          <w:sz w:val="24"/>
          <w:szCs w:val="24"/>
        </w:rPr>
        <w:t>Актуальность курса обусловлена спецификой исторического образования. Концентрическая модель исторического образования, сокращение учебного времени и необходимость изучать сложный материал с уча</w:t>
      </w:r>
      <w:r w:rsidR="002E6AFF">
        <w:rPr>
          <w:rFonts w:ascii="Times New Roman" w:hAnsi="Times New Roman" w:cs="Times New Roman"/>
          <w:sz w:val="24"/>
          <w:szCs w:val="24"/>
        </w:rPr>
        <w:t xml:space="preserve">щимися более младшего возраста </w:t>
      </w:r>
      <w:r w:rsidRPr="00BD0C19">
        <w:rPr>
          <w:rFonts w:ascii="Times New Roman" w:hAnsi="Times New Roman" w:cs="Times New Roman"/>
          <w:sz w:val="24"/>
          <w:szCs w:val="24"/>
        </w:rPr>
        <w:t>приводят к снижению качества знаний. Более того, современный человек должен обладать не просто знаниями, но, прежде всего умениями их добывать. Курс позволяет более внимательно рас</w:t>
      </w:r>
      <w:r w:rsidR="002F1FC5">
        <w:rPr>
          <w:rFonts w:ascii="Times New Roman" w:hAnsi="Times New Roman" w:cs="Times New Roman"/>
          <w:sz w:val="24"/>
          <w:szCs w:val="24"/>
        </w:rPr>
        <w:t xml:space="preserve">смотреть те </w:t>
      </w:r>
      <w:r w:rsidRPr="00BD0C19">
        <w:rPr>
          <w:rFonts w:ascii="Times New Roman" w:hAnsi="Times New Roman" w:cs="Times New Roman"/>
          <w:sz w:val="24"/>
          <w:szCs w:val="24"/>
        </w:rPr>
        <w:t xml:space="preserve">вопросы истории, которые не имеют однозначных ответов, и требуют всестороннего подхода. Умение критически анализировать исторические документы является важнейшим навыком для каждого человека, изучающего прошлое человеческого общества. </w:t>
      </w:r>
      <w:r w:rsidR="008F0792" w:rsidRPr="00BD0C19">
        <w:rPr>
          <w:rFonts w:ascii="Times New Roman" w:hAnsi="Times New Roman" w:cs="Times New Roman"/>
          <w:sz w:val="24"/>
          <w:szCs w:val="24"/>
        </w:rPr>
        <w:t>По причине недостаточности времени в урочной деятельности</w:t>
      </w:r>
      <w:r w:rsidRPr="00BD0C19">
        <w:rPr>
          <w:rFonts w:ascii="Times New Roman" w:hAnsi="Times New Roman" w:cs="Times New Roman"/>
          <w:sz w:val="24"/>
          <w:szCs w:val="24"/>
        </w:rPr>
        <w:t xml:space="preserve"> уч</w:t>
      </w:r>
      <w:r w:rsidR="002E6AFF">
        <w:rPr>
          <w:rFonts w:ascii="Times New Roman" w:hAnsi="Times New Roman" w:cs="Times New Roman"/>
          <w:sz w:val="24"/>
          <w:szCs w:val="24"/>
        </w:rPr>
        <w:t xml:space="preserve">итель имеет редкую возможность </w:t>
      </w:r>
      <w:r w:rsidRPr="00BD0C19">
        <w:rPr>
          <w:rFonts w:ascii="Times New Roman" w:hAnsi="Times New Roman" w:cs="Times New Roman"/>
          <w:sz w:val="24"/>
          <w:szCs w:val="24"/>
        </w:rPr>
        <w:t>организовывать работу</w:t>
      </w:r>
      <w:r w:rsidR="00F973D7">
        <w:rPr>
          <w:rFonts w:ascii="Times New Roman" w:hAnsi="Times New Roman" w:cs="Times New Roman"/>
          <w:sz w:val="24"/>
          <w:szCs w:val="24"/>
        </w:rPr>
        <w:t xml:space="preserve"> с историческими документами, </w:t>
      </w:r>
      <w:r w:rsidRPr="00BD0C19">
        <w:rPr>
          <w:rFonts w:ascii="Times New Roman" w:hAnsi="Times New Roman" w:cs="Times New Roman"/>
          <w:sz w:val="24"/>
          <w:szCs w:val="24"/>
        </w:rPr>
        <w:t xml:space="preserve">что не позволяет в свою очередь, углублять, расширять содержание истории и погружать учащихся в историческую эпоху. </w:t>
      </w:r>
    </w:p>
    <w:p w14:paraId="686E539B" w14:textId="5A73DEBA" w:rsidR="00CC5352" w:rsidRDefault="00CC5352" w:rsidP="008F0792">
      <w:pPr>
        <w:spacing w:line="288" w:lineRule="auto"/>
        <w:jc w:val="both"/>
        <w:rPr>
          <w:rFonts w:eastAsia="Calibri"/>
          <w:lang w:eastAsia="en-US"/>
        </w:rPr>
      </w:pPr>
      <w:r w:rsidRPr="00CC5352">
        <w:rPr>
          <w:rFonts w:eastAsia="Calibri"/>
          <w:lang w:eastAsia="en-US"/>
        </w:rPr>
        <w:t>Данный курс представляет расширенный</w:t>
      </w:r>
      <w:r>
        <w:rPr>
          <w:rFonts w:eastAsia="Calibri"/>
          <w:lang w:eastAsia="en-US"/>
        </w:rPr>
        <w:t xml:space="preserve"> и углубленный</w:t>
      </w:r>
      <w:r w:rsidRPr="00CC5352">
        <w:rPr>
          <w:rFonts w:eastAsia="Calibri"/>
          <w:lang w:eastAsia="en-US"/>
        </w:rPr>
        <w:t xml:space="preserve"> модуль</w:t>
      </w:r>
      <w:r>
        <w:rPr>
          <w:rFonts w:eastAsia="Calibri"/>
          <w:lang w:eastAsia="en-US"/>
        </w:rPr>
        <w:t xml:space="preserve"> в изучении истории</w:t>
      </w:r>
      <w:r w:rsidRPr="00CC5352">
        <w:rPr>
          <w:rFonts w:eastAsia="Calibri"/>
          <w:lang w:eastAsia="en-US"/>
        </w:rPr>
        <w:t xml:space="preserve">. Курс преподается в   </w:t>
      </w:r>
      <w:r w:rsidR="00196CF5">
        <w:rPr>
          <w:rFonts w:eastAsia="Calibri"/>
          <w:lang w:eastAsia="en-US"/>
        </w:rPr>
        <w:t>10-</w:t>
      </w:r>
      <w:r w:rsidRPr="00CC5352">
        <w:rPr>
          <w:rFonts w:eastAsia="Calibri"/>
          <w:lang w:eastAsia="en-US"/>
        </w:rPr>
        <w:t xml:space="preserve">11 классах в общем объеме 68 </w:t>
      </w:r>
      <w:proofErr w:type="gramStart"/>
      <w:r w:rsidRPr="00CC5352">
        <w:rPr>
          <w:rFonts w:eastAsia="Calibri"/>
          <w:lang w:eastAsia="en-US"/>
        </w:rPr>
        <w:t>часов,  из</w:t>
      </w:r>
      <w:proofErr w:type="gramEnd"/>
      <w:r w:rsidRPr="00CC5352">
        <w:rPr>
          <w:rFonts w:eastAsia="Calibri"/>
          <w:lang w:eastAsia="en-US"/>
        </w:rPr>
        <w:t xml:space="preserve"> расчета </w:t>
      </w:r>
      <w:r w:rsidR="00196CF5">
        <w:rPr>
          <w:rFonts w:eastAsia="Calibri"/>
          <w:lang w:eastAsia="en-US"/>
        </w:rPr>
        <w:t>1</w:t>
      </w:r>
      <w:r w:rsidRPr="00CC5352">
        <w:rPr>
          <w:rFonts w:eastAsia="Calibri"/>
          <w:lang w:eastAsia="en-US"/>
        </w:rPr>
        <w:t xml:space="preserve"> часа в неделю.</w:t>
      </w:r>
    </w:p>
    <w:p w14:paraId="6973E32E" w14:textId="77777777" w:rsidR="00324B9C" w:rsidRPr="00324B9C" w:rsidRDefault="00324B9C" w:rsidP="008F0792">
      <w:pPr>
        <w:spacing w:line="288" w:lineRule="auto"/>
        <w:jc w:val="both"/>
        <w:rPr>
          <w:rFonts w:eastAsia="Calibri"/>
          <w:b/>
          <w:bCs/>
          <w:lang w:eastAsia="en-US"/>
        </w:rPr>
      </w:pPr>
      <w:r w:rsidRPr="00324B9C">
        <w:rPr>
          <w:rFonts w:eastAsia="Calibri"/>
          <w:b/>
          <w:bCs/>
          <w:lang w:eastAsia="en-US"/>
        </w:rPr>
        <w:t>Нормативные правовые документы</w:t>
      </w:r>
    </w:p>
    <w:p w14:paraId="1DDF47D6" w14:textId="5212834C" w:rsidR="00324B9C" w:rsidRPr="00324B9C" w:rsidRDefault="00324B9C" w:rsidP="008F0792">
      <w:pPr>
        <w:spacing w:line="288" w:lineRule="auto"/>
        <w:jc w:val="both"/>
        <w:rPr>
          <w:rFonts w:eastAsia="Calibri"/>
          <w:lang w:eastAsia="en-US"/>
        </w:rPr>
      </w:pPr>
      <w:r w:rsidRPr="00324B9C">
        <w:rPr>
          <w:rFonts w:eastAsia="Calibri"/>
          <w:lang w:eastAsia="en-US"/>
        </w:rPr>
        <w:t xml:space="preserve">Рабочая программа по учебному </w:t>
      </w:r>
      <w:r>
        <w:rPr>
          <w:rFonts w:eastAsia="Calibri"/>
          <w:lang w:eastAsia="en-US"/>
        </w:rPr>
        <w:t>курсу внеурочной деятельности «Проблемные вопросы в истории России»</w:t>
      </w:r>
      <w:r w:rsidRPr="00324B9C">
        <w:rPr>
          <w:rFonts w:eastAsia="Calibri"/>
          <w:lang w:eastAsia="en-US"/>
        </w:rPr>
        <w:t xml:space="preserve"> для 10-11 классов разработана в соответствии со следующими документами: </w:t>
      </w:r>
    </w:p>
    <w:p w14:paraId="19D39457" w14:textId="77777777" w:rsidR="00324B9C" w:rsidRPr="00324B9C" w:rsidRDefault="00324B9C" w:rsidP="008F0792">
      <w:pPr>
        <w:spacing w:line="288" w:lineRule="auto"/>
        <w:jc w:val="both"/>
        <w:rPr>
          <w:rFonts w:eastAsia="Calibri"/>
          <w:lang w:eastAsia="en-US"/>
        </w:rPr>
      </w:pPr>
      <w:r w:rsidRPr="00324B9C">
        <w:rPr>
          <w:rFonts w:eastAsia="Calibri"/>
          <w:lang w:eastAsia="en-US"/>
        </w:rPr>
        <w:t>1.</w:t>
      </w:r>
      <w:r w:rsidRPr="00324B9C">
        <w:rPr>
          <w:rFonts w:eastAsia="Calibri"/>
          <w:lang w:eastAsia="en-US"/>
        </w:rPr>
        <w:tab/>
        <w:t>Федеральный закон от 29 декабря 2012 года №273-ФЗ «Об образовании в Российской Федерации».</w:t>
      </w:r>
    </w:p>
    <w:p w14:paraId="64EE9EE7" w14:textId="77777777" w:rsidR="00324B9C" w:rsidRPr="00324B9C" w:rsidRDefault="00324B9C" w:rsidP="008F0792">
      <w:pPr>
        <w:spacing w:line="288" w:lineRule="auto"/>
        <w:jc w:val="both"/>
        <w:rPr>
          <w:rFonts w:eastAsia="Calibri"/>
          <w:lang w:eastAsia="en-US"/>
        </w:rPr>
      </w:pPr>
      <w:r w:rsidRPr="00324B9C">
        <w:rPr>
          <w:rFonts w:eastAsia="Calibri"/>
          <w:lang w:eastAsia="en-US"/>
        </w:rPr>
        <w:t>2.</w:t>
      </w:r>
      <w:r w:rsidRPr="00324B9C">
        <w:rPr>
          <w:rFonts w:eastAsia="Calibri"/>
          <w:lang w:eastAsia="en-US"/>
        </w:rPr>
        <w:tab/>
        <w:t xml:space="preserve">Приказ </w:t>
      </w:r>
      <w:proofErr w:type="spellStart"/>
      <w:r w:rsidRPr="00324B9C">
        <w:rPr>
          <w:rFonts w:eastAsia="Calibri"/>
          <w:lang w:eastAsia="en-US"/>
        </w:rPr>
        <w:t>МОиН</w:t>
      </w:r>
      <w:proofErr w:type="spellEnd"/>
      <w:r w:rsidRPr="00324B9C">
        <w:rPr>
          <w:rFonts w:eastAsia="Calibri"/>
          <w:lang w:eastAsia="en-US"/>
        </w:rPr>
        <w:t xml:space="preserve"> РФ от 17 мая 2012 года № 413 «Об утверждении федерального государственного образовательного стандарта среднего общего образования».</w:t>
      </w:r>
    </w:p>
    <w:p w14:paraId="3152E0D5" w14:textId="77777777" w:rsidR="00324B9C" w:rsidRPr="00324B9C" w:rsidRDefault="00324B9C" w:rsidP="008F0792">
      <w:pPr>
        <w:spacing w:line="288" w:lineRule="auto"/>
        <w:jc w:val="both"/>
        <w:rPr>
          <w:rFonts w:eastAsia="Calibri"/>
          <w:lang w:eastAsia="en-US"/>
        </w:rPr>
      </w:pPr>
      <w:r w:rsidRPr="00324B9C">
        <w:rPr>
          <w:rFonts w:eastAsia="Calibri"/>
          <w:lang w:eastAsia="en-US"/>
        </w:rPr>
        <w:t>3.</w:t>
      </w:r>
      <w:r w:rsidRPr="00324B9C">
        <w:rPr>
          <w:rFonts w:eastAsia="Calibri"/>
          <w:lang w:eastAsia="en-US"/>
        </w:rPr>
        <w:tab/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</w:t>
      </w:r>
      <w:proofErr w:type="gramStart"/>
      <w:r w:rsidRPr="00324B9C">
        <w:rPr>
          <w:rFonts w:eastAsia="Calibri"/>
          <w:lang w:eastAsia="en-US"/>
        </w:rPr>
        <w:t>протокол  от</w:t>
      </w:r>
      <w:proofErr w:type="gramEnd"/>
      <w:r w:rsidRPr="00324B9C">
        <w:rPr>
          <w:rFonts w:eastAsia="Calibri"/>
          <w:lang w:eastAsia="en-US"/>
        </w:rPr>
        <w:t xml:space="preserve"> 28 июня 2016 г. № 2/16-з).</w:t>
      </w:r>
    </w:p>
    <w:p w14:paraId="538807D8" w14:textId="77777777" w:rsidR="00324B9C" w:rsidRPr="00324B9C" w:rsidRDefault="00324B9C" w:rsidP="008F0792">
      <w:pPr>
        <w:spacing w:line="288" w:lineRule="auto"/>
        <w:jc w:val="both"/>
        <w:rPr>
          <w:rFonts w:eastAsia="Calibri"/>
          <w:lang w:eastAsia="en-US"/>
        </w:rPr>
      </w:pPr>
      <w:r w:rsidRPr="00324B9C">
        <w:rPr>
          <w:rFonts w:eastAsia="Calibri"/>
          <w:lang w:eastAsia="en-US"/>
        </w:rPr>
        <w:t>4.</w:t>
      </w:r>
      <w:r w:rsidRPr="00324B9C">
        <w:rPr>
          <w:rFonts w:eastAsia="Calibri"/>
          <w:lang w:eastAsia="en-US"/>
        </w:rPr>
        <w:tab/>
        <w:t>Основная образовательная программа среднего общего образования МБОУ «</w:t>
      </w:r>
      <w:proofErr w:type="gramStart"/>
      <w:r w:rsidRPr="00324B9C">
        <w:rPr>
          <w:rFonts w:eastAsia="Calibri"/>
          <w:lang w:eastAsia="en-US"/>
        </w:rPr>
        <w:t>Школа  №</w:t>
      </w:r>
      <w:proofErr w:type="gramEnd"/>
      <w:r w:rsidRPr="00324B9C">
        <w:rPr>
          <w:rFonts w:eastAsia="Calibri"/>
          <w:lang w:eastAsia="en-US"/>
        </w:rPr>
        <w:t>32».</w:t>
      </w:r>
    </w:p>
    <w:p w14:paraId="244AF840" w14:textId="24A1D9B7" w:rsidR="00324B9C" w:rsidRPr="00CC5352" w:rsidRDefault="00324B9C" w:rsidP="008F0792">
      <w:pPr>
        <w:spacing w:line="288" w:lineRule="auto"/>
        <w:jc w:val="both"/>
        <w:rPr>
          <w:rFonts w:eastAsia="Calibri"/>
          <w:lang w:eastAsia="en-US"/>
        </w:rPr>
      </w:pPr>
      <w:r w:rsidRPr="00324B9C">
        <w:rPr>
          <w:rFonts w:eastAsia="Calibri"/>
          <w:lang w:eastAsia="en-US"/>
        </w:rPr>
        <w:t>5.</w:t>
      </w:r>
      <w:r w:rsidRPr="00324B9C">
        <w:rPr>
          <w:rFonts w:eastAsia="Calibri"/>
          <w:lang w:eastAsia="en-US"/>
        </w:rPr>
        <w:tab/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14:paraId="6B8A40EA" w14:textId="77777777" w:rsidR="00BD0C19" w:rsidRPr="00BD0C19" w:rsidRDefault="00BD0C19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0C19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BD0C19">
        <w:rPr>
          <w:rFonts w:ascii="Times New Roman" w:hAnsi="Times New Roman" w:cs="Times New Roman"/>
          <w:sz w:val="24"/>
          <w:szCs w:val="24"/>
        </w:rPr>
        <w:t xml:space="preserve"> сформировать у старшеклассников критическое мышление, углубить знания, познакомить с различными точками зрения на вопросы истории.</w:t>
      </w:r>
    </w:p>
    <w:p w14:paraId="31E94885" w14:textId="77777777" w:rsidR="00BD0C19" w:rsidRPr="00BD0C19" w:rsidRDefault="00BD0C19" w:rsidP="008F0792">
      <w:pPr>
        <w:pStyle w:val="a3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C19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14:paraId="5D8FE55D" w14:textId="77777777" w:rsidR="00BD0C19" w:rsidRPr="00BD0C19" w:rsidRDefault="00BD0C19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-овладеть </w:t>
      </w:r>
      <w:r w:rsidRPr="00BD0C19">
        <w:rPr>
          <w:rFonts w:ascii="Times New Roman" w:hAnsi="Times New Roman" w:cs="Times New Roman"/>
          <w:sz w:val="24"/>
          <w:szCs w:val="24"/>
        </w:rPr>
        <w:t>знаниями об основных закономерностях исторического процесса,</w:t>
      </w:r>
    </w:p>
    <w:p w14:paraId="745F12D3" w14:textId="77777777" w:rsidR="00BD0C19" w:rsidRPr="00BD0C19" w:rsidRDefault="00BD0C19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-развить</w:t>
      </w:r>
      <w:r w:rsidRPr="00BD0C19">
        <w:rPr>
          <w:rFonts w:ascii="Times New Roman" w:hAnsi="Times New Roman" w:cs="Times New Roman"/>
          <w:sz w:val="24"/>
          <w:szCs w:val="24"/>
        </w:rPr>
        <w:t xml:space="preserve"> способности на основе исторического анализа и проблемного подхода осмысливать факты и явления в истории,</w:t>
      </w:r>
    </w:p>
    <w:p w14:paraId="7E621405" w14:textId="77777777" w:rsidR="00BD0C19" w:rsidRPr="00BD0C19" w:rsidRDefault="00BD0C19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-развить творческое мышление</w:t>
      </w:r>
      <w:r w:rsidRPr="00BD0C19">
        <w:rPr>
          <w:rFonts w:ascii="Times New Roman" w:hAnsi="Times New Roman" w:cs="Times New Roman"/>
          <w:sz w:val="24"/>
          <w:szCs w:val="24"/>
        </w:rPr>
        <w:t xml:space="preserve"> у учащихся, их познавательной активности в мультикультурном историческом пространстве, самостоятельности суждений,</w:t>
      </w:r>
    </w:p>
    <w:p w14:paraId="13A70F43" w14:textId="77777777" w:rsidR="00BD0C19" w:rsidRPr="00BD0C19" w:rsidRDefault="00BD0C19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-воспитать учащихся </w:t>
      </w:r>
      <w:r w:rsidRPr="00BD0C19">
        <w:rPr>
          <w:rFonts w:ascii="Times New Roman" w:hAnsi="Times New Roman" w:cs="Times New Roman"/>
          <w:sz w:val="24"/>
          <w:szCs w:val="24"/>
        </w:rPr>
        <w:t>в духе уважения к истории своего Отечества,</w:t>
      </w:r>
    </w:p>
    <w:p w14:paraId="0B01322B" w14:textId="77777777" w:rsidR="00BD0C19" w:rsidRPr="00BD0C19" w:rsidRDefault="00BD0C19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-воспитать толерантное отношение</w:t>
      </w:r>
      <w:r w:rsidRPr="00BD0C19">
        <w:rPr>
          <w:rFonts w:ascii="Times New Roman" w:hAnsi="Times New Roman" w:cs="Times New Roman"/>
          <w:sz w:val="24"/>
          <w:szCs w:val="24"/>
        </w:rPr>
        <w:t xml:space="preserve"> к различным точкам зрения на проблему.</w:t>
      </w:r>
    </w:p>
    <w:p w14:paraId="47EE5145" w14:textId="77777777" w:rsidR="00BD0C19" w:rsidRPr="004018CF" w:rsidRDefault="00BD0C19" w:rsidP="008F0792">
      <w:pPr>
        <w:pStyle w:val="a3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C19">
        <w:rPr>
          <w:rFonts w:ascii="Times New Roman" w:hAnsi="Times New Roman" w:cs="Times New Roman"/>
          <w:sz w:val="24"/>
          <w:szCs w:val="24"/>
        </w:rPr>
        <w:t xml:space="preserve">В результате изучения курса </w:t>
      </w:r>
      <w:r w:rsidRPr="004018CF">
        <w:rPr>
          <w:rFonts w:ascii="Times New Roman" w:hAnsi="Times New Roman" w:cs="Times New Roman"/>
          <w:b/>
          <w:sz w:val="24"/>
          <w:szCs w:val="24"/>
        </w:rPr>
        <w:t>учащийся должен:</w:t>
      </w:r>
    </w:p>
    <w:p w14:paraId="1CB0A002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 xml:space="preserve">использовать принципы структурно-функционального, </w:t>
      </w:r>
      <w:proofErr w:type="spellStart"/>
      <w:r w:rsidRPr="00F973D7">
        <w:rPr>
          <w:rFonts w:ascii="Times New Roman" w:hAnsi="Times New Roman" w:cs="Times New Roman"/>
          <w:sz w:val="24"/>
          <w:szCs w:val="24"/>
        </w:rPr>
        <w:t>временнóго</w:t>
      </w:r>
      <w:proofErr w:type="spellEnd"/>
      <w:r w:rsidRPr="00F973D7">
        <w:rPr>
          <w:rFonts w:ascii="Times New Roman" w:hAnsi="Times New Roman" w:cs="Times New Roman"/>
          <w:sz w:val="24"/>
          <w:szCs w:val="24"/>
        </w:rPr>
        <w:t xml:space="preserve">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суждений;</w:t>
      </w:r>
    </w:p>
    <w:p w14:paraId="3EF71B55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 xml:space="preserve">анализировать и сопоставлять как научные, так и </w:t>
      </w:r>
      <w:proofErr w:type="spellStart"/>
      <w:r w:rsidRPr="00F973D7">
        <w:rPr>
          <w:rFonts w:ascii="Times New Roman" w:hAnsi="Times New Roman" w:cs="Times New Roman"/>
          <w:sz w:val="24"/>
          <w:szCs w:val="24"/>
        </w:rPr>
        <w:t>вненаучные</w:t>
      </w:r>
      <w:proofErr w:type="spellEnd"/>
      <w:r w:rsidRPr="00F973D7">
        <w:rPr>
          <w:rFonts w:ascii="Times New Roman" w:hAnsi="Times New Roman" w:cs="Times New Roman"/>
          <w:sz w:val="24"/>
          <w:szCs w:val="24"/>
        </w:rPr>
        <w:t xml:space="preserve">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14:paraId="28E064F8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 xml:space="preserve"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 </w:t>
      </w:r>
    </w:p>
    <w:p w14:paraId="438E56CF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14:paraId="46A51F70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14:paraId="47B3D62B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14:paraId="592BF83A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>знать основные подходы (концепции) в изучении истории;</w:t>
      </w:r>
    </w:p>
    <w:p w14:paraId="06DEA34A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>знакомиться с оценками «трудных» вопросов истории;</w:t>
      </w:r>
    </w:p>
    <w:p w14:paraId="262AF5AC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14:paraId="591F8C44" w14:textId="77777777" w:rsidR="00F973D7" w:rsidRPr="00F973D7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>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в.;</w:t>
      </w:r>
    </w:p>
    <w:p w14:paraId="0679313F" w14:textId="3DC7420D" w:rsidR="00BD0C19" w:rsidRDefault="00F973D7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3D7">
        <w:rPr>
          <w:rFonts w:ascii="Times New Roman" w:hAnsi="Times New Roman" w:cs="Times New Roman"/>
          <w:sz w:val="24"/>
          <w:szCs w:val="24"/>
        </w:rPr>
        <w:t>–</w:t>
      </w:r>
      <w:r w:rsidRPr="00F973D7">
        <w:rPr>
          <w:rFonts w:ascii="Times New Roman" w:hAnsi="Times New Roman" w:cs="Times New Roman"/>
          <w:sz w:val="24"/>
          <w:szCs w:val="24"/>
        </w:rPr>
        <w:tab/>
        <w:t>корректно использовать терминологию исторической науки в ходе выступления, дискуссии и т.д.;</w:t>
      </w:r>
    </w:p>
    <w:p w14:paraId="203DB5DB" w14:textId="43B8BF58" w:rsidR="008F0792" w:rsidRDefault="008F0792" w:rsidP="008F0792">
      <w:pPr>
        <w:pStyle w:val="a3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6B637" w14:textId="77777777" w:rsidR="008F0792" w:rsidRPr="008F0792" w:rsidRDefault="008F0792" w:rsidP="008F0792">
      <w:pPr>
        <w:pStyle w:val="a3"/>
        <w:spacing w:line="28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8F079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Учебно-методический комплекс</w:t>
      </w:r>
    </w:p>
    <w:p w14:paraId="59D942DB" w14:textId="77777777" w:rsidR="008F0792" w:rsidRDefault="008F0792" w:rsidP="008F0792">
      <w:pPr>
        <w:pStyle w:val="a3"/>
        <w:spacing w:line="288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Учебники</w:t>
      </w:r>
    </w:p>
    <w:p w14:paraId="7EE6B474" w14:textId="77777777" w:rsidR="008F0792" w:rsidRPr="008F0792" w:rsidRDefault="008F0792" w:rsidP="008F0792">
      <w:pPr>
        <w:spacing w:before="210" w:after="180" w:line="288" w:lineRule="auto"/>
        <w:outlineLvl w:val="0"/>
        <w:rPr>
          <w:rFonts w:ascii="Georgia" w:hAnsi="Georgia"/>
          <w:bCs/>
          <w:color w:val="000000"/>
          <w:kern w:val="36"/>
        </w:rPr>
      </w:pPr>
      <w:r w:rsidRPr="008F0792">
        <w:rPr>
          <w:rFonts w:ascii="Georgia" w:hAnsi="Georgia"/>
          <w:bCs/>
          <w:iCs/>
          <w:color w:val="000000"/>
          <w:kern w:val="36"/>
        </w:rPr>
        <w:t>Сахаров А.Н. </w:t>
      </w:r>
      <w:r w:rsidRPr="008F0792">
        <w:rPr>
          <w:rFonts w:ascii="Georgia" w:hAnsi="Georgia"/>
          <w:bCs/>
          <w:color w:val="000000"/>
          <w:kern w:val="36"/>
        </w:rPr>
        <w:t xml:space="preserve">История России с древнейших времен до конца XVI века. Ч.  Учебник для 10 </w:t>
      </w:r>
      <w:proofErr w:type="spellStart"/>
      <w:r w:rsidRPr="008F0792">
        <w:rPr>
          <w:rFonts w:ascii="Georgia" w:hAnsi="Georgia"/>
          <w:bCs/>
          <w:color w:val="000000"/>
          <w:kern w:val="36"/>
        </w:rPr>
        <w:t>кл</w:t>
      </w:r>
      <w:proofErr w:type="spellEnd"/>
      <w:r w:rsidRPr="008F0792">
        <w:rPr>
          <w:rFonts w:ascii="Georgia" w:hAnsi="Georgia"/>
          <w:bCs/>
          <w:color w:val="000000"/>
          <w:kern w:val="36"/>
        </w:rPr>
        <w:t>. </w:t>
      </w:r>
      <w:r w:rsidRPr="008F0792">
        <w:rPr>
          <w:color w:val="000000"/>
        </w:rPr>
        <w:t xml:space="preserve">учеб. Для </w:t>
      </w:r>
      <w:proofErr w:type="spellStart"/>
      <w:r w:rsidRPr="008F0792">
        <w:rPr>
          <w:color w:val="000000"/>
        </w:rPr>
        <w:t>общеобразоват</w:t>
      </w:r>
      <w:proofErr w:type="spellEnd"/>
      <w:r w:rsidRPr="008F0792">
        <w:rPr>
          <w:color w:val="000000"/>
        </w:rPr>
        <w:t xml:space="preserve">. Учреждений: </w:t>
      </w:r>
      <w:proofErr w:type="spellStart"/>
      <w:r w:rsidRPr="008F0792">
        <w:rPr>
          <w:color w:val="000000"/>
        </w:rPr>
        <w:t>профил</w:t>
      </w:r>
      <w:proofErr w:type="spellEnd"/>
      <w:r w:rsidRPr="008F0792">
        <w:rPr>
          <w:color w:val="000000"/>
        </w:rPr>
        <w:t>. Уровень/</w:t>
      </w:r>
      <w:proofErr w:type="spellStart"/>
      <w:proofErr w:type="gramStart"/>
      <w:r w:rsidRPr="008F0792">
        <w:rPr>
          <w:color w:val="000000"/>
        </w:rPr>
        <w:t>А.Н.Сахаров</w:t>
      </w:r>
      <w:proofErr w:type="spellEnd"/>
      <w:r w:rsidRPr="008F0792">
        <w:rPr>
          <w:color w:val="000000"/>
        </w:rPr>
        <w:t>.-</w:t>
      </w:r>
      <w:proofErr w:type="gramEnd"/>
      <w:r w:rsidRPr="008F0792">
        <w:rPr>
          <w:color w:val="000000"/>
        </w:rPr>
        <w:t xml:space="preserve"> М.:</w:t>
      </w:r>
      <w:proofErr w:type="spellStart"/>
      <w:r w:rsidRPr="008F0792">
        <w:rPr>
          <w:color w:val="000000"/>
        </w:rPr>
        <w:t>Прсвещение</w:t>
      </w:r>
      <w:proofErr w:type="spellEnd"/>
      <w:r w:rsidRPr="008F0792">
        <w:rPr>
          <w:color w:val="000000"/>
        </w:rPr>
        <w:t>, 2015</w:t>
      </w:r>
    </w:p>
    <w:p w14:paraId="73A5D1BB" w14:textId="77777777" w:rsidR="008F0792" w:rsidRPr="008F0792" w:rsidRDefault="008F0792" w:rsidP="008F0792">
      <w:pPr>
        <w:spacing w:before="210" w:after="180" w:line="288" w:lineRule="auto"/>
        <w:outlineLvl w:val="0"/>
        <w:rPr>
          <w:rFonts w:ascii="Georgia" w:hAnsi="Georgia"/>
          <w:bCs/>
          <w:color w:val="000000"/>
          <w:kern w:val="36"/>
        </w:rPr>
      </w:pPr>
      <w:r w:rsidRPr="008F0792">
        <w:rPr>
          <w:rFonts w:ascii="Georgia" w:hAnsi="Georgia"/>
          <w:bCs/>
          <w:iCs/>
          <w:color w:val="000000"/>
          <w:kern w:val="36"/>
        </w:rPr>
        <w:lastRenderedPageBreak/>
        <w:t>Сахаров А.Н., Боханов А.Н.</w:t>
      </w:r>
      <w:r w:rsidRPr="008F0792">
        <w:rPr>
          <w:rFonts w:ascii="Georgia" w:hAnsi="Georgia"/>
          <w:bCs/>
          <w:color w:val="000000"/>
          <w:kern w:val="36"/>
        </w:rPr>
        <w:t> </w:t>
      </w:r>
      <w:r w:rsidRPr="008F0792">
        <w:rPr>
          <w:rFonts w:ascii="Georgia" w:hAnsi="Georgia"/>
          <w:bCs/>
          <w:iCs/>
          <w:color w:val="000000"/>
          <w:kern w:val="36"/>
        </w:rPr>
        <w:t> </w:t>
      </w:r>
      <w:r w:rsidRPr="008F0792">
        <w:rPr>
          <w:rFonts w:ascii="Georgia" w:hAnsi="Georgia"/>
          <w:bCs/>
          <w:color w:val="000000"/>
          <w:kern w:val="36"/>
        </w:rPr>
        <w:t>История России. XV</w:t>
      </w:r>
      <w:r w:rsidRPr="008F0792">
        <w:rPr>
          <w:rFonts w:ascii="Georgia" w:hAnsi="Georgia"/>
          <w:bCs/>
          <w:color w:val="000000"/>
          <w:kern w:val="36"/>
          <w:lang w:val="en-US"/>
        </w:rPr>
        <w:t>I</w:t>
      </w:r>
      <w:r w:rsidRPr="008F0792">
        <w:rPr>
          <w:rFonts w:ascii="Georgia" w:hAnsi="Georgia"/>
          <w:bCs/>
          <w:color w:val="000000"/>
          <w:kern w:val="36"/>
        </w:rPr>
        <w:t xml:space="preserve">II - XIX века. Ч.2. Учебник для 10 </w:t>
      </w:r>
      <w:proofErr w:type="spellStart"/>
      <w:r w:rsidRPr="008F0792">
        <w:rPr>
          <w:rFonts w:ascii="Georgia" w:hAnsi="Georgia"/>
          <w:bCs/>
          <w:color w:val="000000"/>
          <w:kern w:val="36"/>
        </w:rPr>
        <w:t>кл</w:t>
      </w:r>
      <w:proofErr w:type="spellEnd"/>
      <w:r w:rsidRPr="008F0792">
        <w:rPr>
          <w:rFonts w:ascii="Georgia" w:hAnsi="Georgia"/>
          <w:bCs/>
          <w:color w:val="000000"/>
          <w:kern w:val="36"/>
        </w:rPr>
        <w:t>.  </w:t>
      </w:r>
      <w:r w:rsidRPr="008F0792">
        <w:rPr>
          <w:color w:val="000000"/>
        </w:rPr>
        <w:t xml:space="preserve">учеб. Для </w:t>
      </w:r>
      <w:proofErr w:type="spellStart"/>
      <w:r w:rsidRPr="008F0792">
        <w:rPr>
          <w:color w:val="000000"/>
        </w:rPr>
        <w:t>общеобразоват</w:t>
      </w:r>
      <w:proofErr w:type="spellEnd"/>
      <w:r w:rsidRPr="008F0792">
        <w:rPr>
          <w:color w:val="000000"/>
        </w:rPr>
        <w:t xml:space="preserve">. Учреждений: </w:t>
      </w:r>
      <w:proofErr w:type="spellStart"/>
      <w:r w:rsidRPr="008F0792">
        <w:rPr>
          <w:color w:val="000000"/>
        </w:rPr>
        <w:t>профил</w:t>
      </w:r>
      <w:proofErr w:type="spellEnd"/>
      <w:r w:rsidRPr="008F0792">
        <w:rPr>
          <w:color w:val="000000"/>
        </w:rPr>
        <w:t xml:space="preserve">. Уровень/ </w:t>
      </w:r>
      <w:proofErr w:type="spellStart"/>
      <w:proofErr w:type="gramStart"/>
      <w:r w:rsidRPr="008F0792">
        <w:rPr>
          <w:color w:val="000000"/>
        </w:rPr>
        <w:t>А.Н.Сахаров</w:t>
      </w:r>
      <w:proofErr w:type="spellEnd"/>
      <w:r w:rsidRPr="008F0792">
        <w:rPr>
          <w:color w:val="000000"/>
        </w:rPr>
        <w:t>.-</w:t>
      </w:r>
      <w:proofErr w:type="gramEnd"/>
      <w:r w:rsidRPr="008F0792">
        <w:rPr>
          <w:color w:val="000000"/>
        </w:rPr>
        <w:t xml:space="preserve"> М.:</w:t>
      </w:r>
      <w:proofErr w:type="spellStart"/>
      <w:r w:rsidRPr="008F0792">
        <w:rPr>
          <w:color w:val="000000"/>
        </w:rPr>
        <w:t>Прсвещение</w:t>
      </w:r>
      <w:proofErr w:type="spellEnd"/>
      <w:r w:rsidRPr="008F0792">
        <w:rPr>
          <w:color w:val="000000"/>
        </w:rPr>
        <w:t>, 2015</w:t>
      </w:r>
    </w:p>
    <w:p w14:paraId="3B6BDC0F" w14:textId="77777777" w:rsidR="008F0792" w:rsidRPr="008F0792" w:rsidRDefault="008F0792" w:rsidP="008F0792">
      <w:pPr>
        <w:shd w:val="clear" w:color="auto" w:fill="FFFFFF"/>
        <w:spacing w:after="150" w:line="288" w:lineRule="auto"/>
        <w:textAlignment w:val="baseline"/>
        <w:rPr>
          <w:color w:val="000000"/>
        </w:rPr>
      </w:pPr>
      <w:proofErr w:type="spellStart"/>
      <w:r w:rsidRPr="008F0792">
        <w:rPr>
          <w:color w:val="000000"/>
        </w:rPr>
        <w:t>Улунян</w:t>
      </w:r>
      <w:proofErr w:type="spellEnd"/>
      <w:r w:rsidRPr="008F0792">
        <w:rPr>
          <w:color w:val="000000"/>
        </w:rPr>
        <w:t xml:space="preserve"> А. А., Сергеев Е. Ю. Всеобщая история. Новейшая история.: 11 класс учебник для общеобразовательный учреждений. / базовый и профильный уровни </w:t>
      </w:r>
      <w:proofErr w:type="spellStart"/>
      <w:r w:rsidRPr="008F0792">
        <w:rPr>
          <w:color w:val="000000"/>
        </w:rPr>
        <w:t>Улунян</w:t>
      </w:r>
      <w:proofErr w:type="spellEnd"/>
      <w:r w:rsidRPr="008F0792">
        <w:rPr>
          <w:color w:val="000000"/>
        </w:rPr>
        <w:t xml:space="preserve"> А. А. М: Просвещение. 2015</w:t>
      </w:r>
    </w:p>
    <w:p w14:paraId="33E5FF4C" w14:textId="77777777" w:rsidR="008F0792" w:rsidRPr="008F0792" w:rsidRDefault="008F0792" w:rsidP="008F0792">
      <w:pPr>
        <w:shd w:val="clear" w:color="auto" w:fill="FFFFFF"/>
        <w:spacing w:after="150" w:line="288" w:lineRule="auto"/>
        <w:textAlignment w:val="baseline"/>
        <w:rPr>
          <w:color w:val="000000"/>
        </w:rPr>
      </w:pPr>
      <w:r w:rsidRPr="008F0792">
        <w:rPr>
          <w:color w:val="000000"/>
        </w:rPr>
        <w:t xml:space="preserve">Шестаков В. А. История России, XX-начало XXI века: 11 класс: учеб. Для </w:t>
      </w:r>
      <w:proofErr w:type="spellStart"/>
      <w:r w:rsidRPr="008F0792">
        <w:rPr>
          <w:color w:val="000000"/>
        </w:rPr>
        <w:t>общеобразоват</w:t>
      </w:r>
      <w:proofErr w:type="spellEnd"/>
      <w:r w:rsidRPr="008F0792">
        <w:rPr>
          <w:color w:val="000000"/>
        </w:rPr>
        <w:t xml:space="preserve">. Учреждений: </w:t>
      </w:r>
      <w:proofErr w:type="spellStart"/>
      <w:r w:rsidRPr="008F0792">
        <w:rPr>
          <w:color w:val="000000"/>
        </w:rPr>
        <w:t>профил</w:t>
      </w:r>
      <w:proofErr w:type="spellEnd"/>
      <w:r w:rsidRPr="008F0792">
        <w:rPr>
          <w:color w:val="000000"/>
        </w:rPr>
        <w:t xml:space="preserve">. Уровень/ В. </w:t>
      </w:r>
      <w:proofErr w:type="spellStart"/>
      <w:r w:rsidRPr="008F0792">
        <w:rPr>
          <w:color w:val="000000"/>
        </w:rPr>
        <w:t>А.Шестаков</w:t>
      </w:r>
      <w:proofErr w:type="spellEnd"/>
      <w:r w:rsidRPr="008F0792">
        <w:rPr>
          <w:color w:val="000000"/>
        </w:rPr>
        <w:t xml:space="preserve">; под ред. А. </w:t>
      </w:r>
      <w:proofErr w:type="spellStart"/>
      <w:proofErr w:type="gramStart"/>
      <w:r w:rsidRPr="008F0792">
        <w:rPr>
          <w:color w:val="000000"/>
        </w:rPr>
        <w:t>Н.Сахарова</w:t>
      </w:r>
      <w:proofErr w:type="spellEnd"/>
      <w:r w:rsidRPr="008F0792">
        <w:rPr>
          <w:color w:val="000000"/>
        </w:rPr>
        <w:t>.-</w:t>
      </w:r>
      <w:proofErr w:type="gramEnd"/>
      <w:r w:rsidRPr="008F0792">
        <w:rPr>
          <w:color w:val="000000"/>
        </w:rPr>
        <w:t xml:space="preserve"> </w:t>
      </w:r>
      <w:proofErr w:type="spellStart"/>
      <w:r w:rsidRPr="008F0792">
        <w:rPr>
          <w:color w:val="000000"/>
        </w:rPr>
        <w:t>М.:Просвещение</w:t>
      </w:r>
      <w:proofErr w:type="spellEnd"/>
      <w:r w:rsidRPr="008F0792">
        <w:rPr>
          <w:color w:val="000000"/>
        </w:rPr>
        <w:t>, 2015</w:t>
      </w:r>
    </w:p>
    <w:p w14:paraId="197FC3E7" w14:textId="256AE997" w:rsidR="008F0792" w:rsidRPr="00301C2A" w:rsidRDefault="008F0792" w:rsidP="008F0792">
      <w:pPr>
        <w:pStyle w:val="a3"/>
        <w:spacing w:line="288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301C2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Литература</w:t>
      </w:r>
    </w:p>
    <w:p w14:paraId="558B3EB9" w14:textId="77777777" w:rsidR="008F0792" w:rsidRPr="00301C2A" w:rsidRDefault="008F0792" w:rsidP="008F0792">
      <w:pPr>
        <w:pStyle w:val="a3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01C2A">
        <w:rPr>
          <w:rFonts w:ascii="Times New Roman" w:hAnsi="Times New Roman" w:cs="Times New Roman"/>
          <w:sz w:val="24"/>
          <w:szCs w:val="24"/>
        </w:rPr>
        <w:t>Археология с древнейших времен до средневековья. В 20 тт. – М., 1981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01C2A">
        <w:rPr>
          <w:rFonts w:ascii="Times New Roman" w:hAnsi="Times New Roman" w:cs="Times New Roman"/>
          <w:sz w:val="24"/>
          <w:szCs w:val="24"/>
        </w:rPr>
        <w:t>БоброваC.П</w:t>
      </w:r>
      <w:proofErr w:type="spellEnd"/>
      <w:r w:rsidRPr="00301C2A">
        <w:rPr>
          <w:rFonts w:ascii="Times New Roman" w:hAnsi="Times New Roman" w:cs="Times New Roman"/>
          <w:sz w:val="24"/>
          <w:szCs w:val="24"/>
        </w:rPr>
        <w:t>., Богородская О.Е., Будник Г.А. и др.; Под ред. В.Ю. Халтурина: Учеб. пособие. Иваново, 2003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01C2A">
        <w:rPr>
          <w:rFonts w:ascii="Times New Roman" w:hAnsi="Times New Roman" w:cs="Times New Roman"/>
          <w:sz w:val="24"/>
          <w:szCs w:val="24"/>
        </w:rPr>
        <w:t>Все страны мира: Энциклопедический справочник / автор-сост. Родин И.О., Пименова Т.М. – М.,2002.</w:t>
      </w:r>
    </w:p>
    <w:p w14:paraId="59F215D3" w14:textId="77777777" w:rsidR="008F0792" w:rsidRPr="00301C2A" w:rsidRDefault="008F0792" w:rsidP="008F0792">
      <w:pPr>
        <w:pStyle w:val="a3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01C2A">
        <w:rPr>
          <w:rFonts w:ascii="Times New Roman" w:hAnsi="Times New Roman" w:cs="Times New Roman"/>
          <w:sz w:val="24"/>
          <w:szCs w:val="24"/>
        </w:rPr>
        <w:t>Данилевский И.Н. Древняя Русь глазами современников и потомков (IХ-ХII вв.). М., 1999.</w:t>
      </w:r>
      <w:r w:rsidRPr="00301C2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01C2A">
        <w:rPr>
          <w:rFonts w:ascii="Times New Roman" w:hAnsi="Times New Roman" w:cs="Times New Roman"/>
          <w:sz w:val="24"/>
          <w:szCs w:val="24"/>
        </w:rPr>
        <w:t>Зимин А.А. Россия на рубеже 15-16 столетии. М., 1982.</w:t>
      </w:r>
      <w:r w:rsidRPr="00301C2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01C2A">
        <w:rPr>
          <w:rFonts w:ascii="Times New Roman" w:hAnsi="Times New Roman" w:cs="Times New Roman"/>
          <w:sz w:val="24"/>
          <w:szCs w:val="24"/>
        </w:rPr>
        <w:t>Зимин А.А. Витязь на распутье: феодальная воина в России 15 в. М.,1991.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Pr="00301C2A">
        <w:rPr>
          <w:rFonts w:ascii="Times New Roman" w:hAnsi="Times New Roman" w:cs="Times New Roman"/>
          <w:sz w:val="24"/>
          <w:szCs w:val="24"/>
        </w:rPr>
        <w:t xml:space="preserve">Ключевский В.О. Курс русской истории. // Соч. в 9 тт. Ч. 1. М., 1987. 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01C2A">
        <w:rPr>
          <w:rFonts w:ascii="Times New Roman" w:hAnsi="Times New Roman" w:cs="Times New Roman"/>
          <w:sz w:val="24"/>
          <w:szCs w:val="24"/>
        </w:rPr>
        <w:t xml:space="preserve">Лингвистический энциклопедический словарь / </w:t>
      </w:r>
      <w:proofErr w:type="spellStart"/>
      <w:r w:rsidRPr="00301C2A">
        <w:rPr>
          <w:rFonts w:ascii="Times New Roman" w:hAnsi="Times New Roman" w:cs="Times New Roman"/>
          <w:sz w:val="24"/>
          <w:szCs w:val="24"/>
        </w:rPr>
        <w:t>Гл.ред</w:t>
      </w:r>
      <w:proofErr w:type="spellEnd"/>
      <w:r w:rsidRPr="00301C2A">
        <w:rPr>
          <w:rFonts w:ascii="Times New Roman" w:hAnsi="Times New Roman" w:cs="Times New Roman"/>
          <w:sz w:val="24"/>
          <w:szCs w:val="24"/>
        </w:rPr>
        <w:t>. В.Н. Ярцева. – М., 1990.</w:t>
      </w:r>
    </w:p>
    <w:p w14:paraId="373C1898" w14:textId="77777777" w:rsidR="008F0792" w:rsidRPr="00301C2A" w:rsidRDefault="008F0792" w:rsidP="008F0792">
      <w:pPr>
        <w:pStyle w:val="a3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01C2A">
        <w:rPr>
          <w:rFonts w:ascii="Times New Roman" w:hAnsi="Times New Roman" w:cs="Times New Roman"/>
          <w:sz w:val="24"/>
          <w:szCs w:val="24"/>
        </w:rPr>
        <w:t>Лурье Я. С. Обобщение летописи XIV-XV вв., М., 1976.</w:t>
      </w:r>
      <w:r w:rsidRPr="00301C2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17884A00" w14:textId="77777777" w:rsidR="008F0792" w:rsidRPr="00301C2A" w:rsidRDefault="008F0792" w:rsidP="008F0792">
      <w:pPr>
        <w:pStyle w:val="a3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301C2A">
        <w:rPr>
          <w:rFonts w:ascii="Times New Roman" w:hAnsi="Times New Roman" w:cs="Times New Roman"/>
          <w:sz w:val="24"/>
          <w:szCs w:val="24"/>
        </w:rPr>
        <w:t>Пашуто В. Т. Александр Невский. М., 1974.</w:t>
      </w:r>
      <w:r w:rsidRPr="00301C2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14:paraId="628BA01D" w14:textId="77777777" w:rsidR="008F0792" w:rsidRPr="00301C2A" w:rsidRDefault="008F0792" w:rsidP="008F0792">
      <w:pPr>
        <w:pStyle w:val="a3"/>
        <w:spacing w:line="288" w:lineRule="auto"/>
        <w:rPr>
          <w:rStyle w:val="apple-converted-spac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301C2A">
        <w:rPr>
          <w:rFonts w:ascii="Times New Roman" w:hAnsi="Times New Roman" w:cs="Times New Roman"/>
          <w:sz w:val="24"/>
          <w:szCs w:val="24"/>
        </w:rPr>
        <w:t xml:space="preserve">Рыбаков Б.А. Мир истории. М., 1984. </w:t>
      </w:r>
    </w:p>
    <w:p w14:paraId="218A68A1" w14:textId="77777777" w:rsidR="008F0792" w:rsidRPr="00301C2A" w:rsidRDefault="008F0792" w:rsidP="008F0792">
      <w:pPr>
        <w:pStyle w:val="a3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301C2A">
        <w:rPr>
          <w:rFonts w:ascii="Times New Roman" w:hAnsi="Times New Roman" w:cs="Times New Roman"/>
          <w:sz w:val="24"/>
          <w:szCs w:val="24"/>
        </w:rPr>
        <w:t>Скрынников Р.Г. На страже московских рубежей (освободительная борьба русского народа 14-18 вв.). М.,1986.</w:t>
      </w:r>
    </w:p>
    <w:p w14:paraId="55DCB823" w14:textId="77777777" w:rsidR="008F0792" w:rsidRPr="00301C2A" w:rsidRDefault="008F0792" w:rsidP="008F0792">
      <w:pPr>
        <w:pStyle w:val="a3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301C2A">
        <w:rPr>
          <w:rFonts w:ascii="Times New Roman" w:hAnsi="Times New Roman" w:cs="Times New Roman"/>
          <w:sz w:val="24"/>
          <w:szCs w:val="24"/>
        </w:rPr>
        <w:t>Скрынников Р.Г. Иван Грозный. М., 1983. с.16-43, 56-70, 100-160, 188-195.</w:t>
      </w:r>
      <w:r w:rsidRPr="00301C2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14.</w:t>
      </w:r>
      <w:r w:rsidRPr="00301C2A">
        <w:rPr>
          <w:rFonts w:ascii="Times New Roman" w:hAnsi="Times New Roman" w:cs="Times New Roman"/>
          <w:sz w:val="24"/>
          <w:szCs w:val="24"/>
        </w:rPr>
        <w:t>Скрынников Р.Г. Иван Грозный и</w:t>
      </w:r>
      <w:r w:rsidRPr="00301C2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01C2A">
        <w:rPr>
          <w:rFonts w:ascii="Times New Roman" w:hAnsi="Times New Roman" w:cs="Times New Roman"/>
          <w:sz w:val="24"/>
          <w:szCs w:val="24"/>
        </w:rPr>
        <w:t>его время. М., 1991.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15.</w:t>
      </w:r>
      <w:r w:rsidRPr="00301C2A">
        <w:rPr>
          <w:rFonts w:ascii="Times New Roman" w:hAnsi="Times New Roman" w:cs="Times New Roman"/>
          <w:sz w:val="24"/>
          <w:szCs w:val="24"/>
        </w:rPr>
        <w:t>Скрынников Р.Г. Переписка Грозного и Курбского. Л.,1973.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16.</w:t>
      </w:r>
      <w:r w:rsidRPr="00301C2A">
        <w:rPr>
          <w:rFonts w:ascii="Times New Roman" w:hAnsi="Times New Roman" w:cs="Times New Roman"/>
          <w:sz w:val="24"/>
          <w:szCs w:val="24"/>
        </w:rPr>
        <w:t>Словарь этнолингвистических понятий и терминов. – М., 2002.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17.</w:t>
      </w:r>
      <w:r w:rsidRPr="00301C2A">
        <w:rPr>
          <w:rFonts w:ascii="Times New Roman" w:hAnsi="Times New Roman" w:cs="Times New Roman"/>
          <w:sz w:val="24"/>
          <w:szCs w:val="24"/>
        </w:rPr>
        <w:t xml:space="preserve">Соловьев С.М. История России с древнейших времен: В 15 кн. Кн. 1. М., 1962. 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18.</w:t>
      </w:r>
      <w:r w:rsidRPr="00301C2A">
        <w:rPr>
          <w:rFonts w:ascii="Times New Roman" w:hAnsi="Times New Roman" w:cs="Times New Roman"/>
          <w:sz w:val="24"/>
          <w:szCs w:val="24"/>
        </w:rPr>
        <w:t xml:space="preserve">Хрестоматия по истории России: </w:t>
      </w:r>
      <w:proofErr w:type="gramStart"/>
      <w:r w:rsidRPr="00301C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01C2A">
        <w:rPr>
          <w:rFonts w:ascii="Times New Roman" w:hAnsi="Times New Roman" w:cs="Times New Roman"/>
          <w:sz w:val="24"/>
          <w:szCs w:val="24"/>
        </w:rPr>
        <w:t xml:space="preserve"> древнейших времен до XVII века /Сост. И.В. Бабич, В.Н. Захаров, И.Е. Уколова. М., 1994.</w:t>
      </w:r>
    </w:p>
    <w:p w14:paraId="28078652" w14:textId="47D44217" w:rsidR="008F0792" w:rsidRPr="00BD0C19" w:rsidRDefault="008F0792" w:rsidP="008F0792">
      <w:pPr>
        <w:pStyle w:val="a3"/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301C2A">
        <w:rPr>
          <w:rFonts w:ascii="Times New Roman" w:hAnsi="Times New Roman" w:cs="Times New Roman"/>
          <w:sz w:val="24"/>
          <w:szCs w:val="24"/>
        </w:rPr>
        <w:t>Феннел Д. Кризис средневековой Руси. 1200-1304. М., 1989.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20.</w:t>
      </w:r>
      <w:r w:rsidRPr="00301C2A">
        <w:rPr>
          <w:rFonts w:ascii="Times New Roman" w:hAnsi="Times New Roman" w:cs="Times New Roman"/>
          <w:sz w:val="24"/>
          <w:szCs w:val="24"/>
        </w:rPr>
        <w:t>Энциклопедия для детей. т.5.ч.1. История России. От древних славян до Петра Великого. М.,1995.</w:t>
      </w:r>
      <w:r w:rsidRPr="00301C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</w:t>
      </w:r>
      <w:r w:rsidRPr="00301C2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Интернет - ресурсы по курсу.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hyperlink r:id="rId5" w:history="1">
        <w:r w:rsidRPr="00301C2A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http://www.krotov.info/lib_sec/16_p/ol/noe_psrl.htm</w:t>
        </w:r>
      </w:hyperlink>
      <w:r w:rsidRPr="00301C2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01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// Полное собрание русских летописей.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hyperlink r:id="rId6" w:history="1">
        <w:r w:rsidRPr="00301C2A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http://www.hrono.info/index.html</w:t>
        </w:r>
      </w:hyperlink>
      <w:r w:rsidRPr="00301C2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01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//Лекции по истории России.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hyperlink r:id="rId7" w:history="1">
        <w:r w:rsidRPr="00301C2A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http://his95.narod.ru/doc00/al_nevsk.htm//</w:t>
        </w:r>
      </w:hyperlink>
      <w:r w:rsidRPr="00301C2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01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Щербаков В. Г. Курс лекций «История России с древнейших времен до наших дней»,</w:t>
      </w:r>
      <w:r w:rsidRPr="00301C2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01C2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4.</w:t>
      </w:r>
      <w:hyperlink r:id="rId8" w:history="1">
        <w:r w:rsidRPr="00301C2A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http://elib.ispu.ru/library/history/02tema2/hresomatia2.htm//</w:t>
        </w:r>
        <w:r w:rsidRPr="00301C2A">
          <w:rPr>
            <w:rStyle w:val="apple-converted-space"/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 </w:t>
        </w:r>
        <w:r w:rsidRPr="00301C2A">
          <w:rPr>
            <w:rStyle w:val="ad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Хрестоматия</w:t>
        </w:r>
      </w:hyperlink>
      <w:r w:rsidRPr="00301C2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01C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истории России.</w:t>
      </w:r>
    </w:p>
    <w:p w14:paraId="726301C5" w14:textId="77777777" w:rsidR="004353F3" w:rsidRP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4353F3">
        <w:rPr>
          <w:b/>
          <w:bCs/>
          <w:color w:val="000000"/>
        </w:rPr>
        <w:t>Требования к уровню подготовки учащихся</w:t>
      </w:r>
    </w:p>
    <w:p w14:paraId="5B47D222" w14:textId="77777777" w:rsidR="004353F3" w:rsidRP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4353F3">
        <w:rPr>
          <w:b/>
          <w:bCs/>
          <w:color w:val="000000"/>
        </w:rPr>
        <w:t>Метапредметные результаты изучения истории включает в себя:</w:t>
      </w:r>
    </w:p>
    <w:p w14:paraId="6D554E05" w14:textId="77777777" w:rsidR="004353F3" w:rsidRP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4353F3">
        <w:rPr>
          <w:color w:val="000000"/>
        </w:rPr>
        <w:t>- 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14:paraId="7C9F16B1" w14:textId="77777777" w:rsidR="004353F3" w:rsidRP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4353F3">
        <w:rPr>
          <w:color w:val="000000"/>
        </w:rPr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14:paraId="7E366E52" w14:textId="77777777" w:rsidR="004353F3" w:rsidRP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4353F3">
        <w:rPr>
          <w:color w:val="000000"/>
        </w:rPr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14:paraId="093340E5" w14:textId="77777777" w:rsidR="004353F3" w:rsidRP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4353F3">
        <w:rPr>
          <w:color w:val="000000"/>
        </w:rPr>
        <w:t>- способность решать творческие и проблемные задачи, используя контекстные знания и эвристические приемы.</w:t>
      </w:r>
    </w:p>
    <w:p w14:paraId="0E4D4379" w14:textId="77777777" w:rsidR="004353F3" w:rsidRP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4353F3">
        <w:rPr>
          <w:b/>
          <w:bCs/>
          <w:color w:val="000000"/>
        </w:rPr>
        <w:t>Личностные результаты изучения спецкурса включает в себя:</w:t>
      </w:r>
    </w:p>
    <w:p w14:paraId="452227DD" w14:textId="77777777" w:rsidR="004353F3" w:rsidRP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4353F3">
        <w:rPr>
          <w:color w:val="000000"/>
        </w:rPr>
        <w:t>-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14:paraId="4A6017E2" w14:textId="77777777" w:rsidR="004353F3" w:rsidRP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4353F3">
        <w:rPr>
          <w:color w:val="000000"/>
        </w:rPr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14:paraId="638127B2" w14:textId="77777777" w:rsidR="004353F3" w:rsidRDefault="004353F3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b/>
          <w:bCs/>
          <w:color w:val="000000"/>
        </w:rPr>
      </w:pPr>
      <w:r w:rsidRPr="004353F3">
        <w:rPr>
          <w:b/>
          <w:bCs/>
          <w:color w:val="000000"/>
        </w:rPr>
        <w:t>Предметные результаты изучения спецкурса включает в себя:</w:t>
      </w:r>
    </w:p>
    <w:p w14:paraId="6CDCB566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14:paraId="6A27ECCF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характеризовать особенности исторического пути России, ее роль в мировом сообществе;</w:t>
      </w:r>
    </w:p>
    <w:p w14:paraId="18B4AAA0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определять исторические предпосылки, условия, место и время создания исторических документов;</w:t>
      </w:r>
    </w:p>
    <w:p w14:paraId="66028567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</w:r>
    </w:p>
    <w:p w14:paraId="09C4B2FD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определять причинно-следственные, пространственные, временные связи между важнейшими событиями (явлениями, процессами);</w:t>
      </w:r>
    </w:p>
    <w:p w14:paraId="5A133CF8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различать в исторической информации факты и мнения, исторические описания и исторические объяснения;</w:t>
      </w:r>
    </w:p>
    <w:p w14:paraId="2F16E49D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14:paraId="1C4D31CE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презентовать историческую информацию в виде таблиц, схем, графиков;</w:t>
      </w:r>
    </w:p>
    <w:p w14:paraId="587C6C59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14:paraId="38557B3C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lastRenderedPageBreak/>
        <w:t>–</w:t>
      </w:r>
      <w:r w:rsidRPr="00F973D7">
        <w:rPr>
          <w:color w:val="000000"/>
        </w:rPr>
        <w:tab/>
        <w:t>соотносить и оценивать исторические события локальной, региональной, общероссийской и мировой истории ХХ в.;</w:t>
      </w:r>
    </w:p>
    <w:p w14:paraId="42656BA9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14:paraId="47E01B72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</w:p>
    <w:p w14:paraId="7B89B136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критически оценивать вклад конкретных личностей в развитие человечества;</w:t>
      </w:r>
    </w:p>
    <w:p w14:paraId="6C606BC9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14:paraId="4A13F1EF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 xml:space="preserve">объяснять, в чем состояли мотивы, цели и результаты деятельности исторических личностей и политических групп в истории; </w:t>
      </w:r>
    </w:p>
    <w:p w14:paraId="7A3537A9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14:paraId="66A5466D" w14:textId="77777777" w:rsidR="00F973D7" w:rsidRP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объяснять, в чем состояли мотивы, цели и результаты деятельности исторических личностей и политических групп в истории;</w:t>
      </w:r>
    </w:p>
    <w:p w14:paraId="6D8BC37F" w14:textId="77777777" w:rsidR="00F973D7" w:rsidRDefault="00F973D7" w:rsidP="008F0792">
      <w:pPr>
        <w:pStyle w:val="ae"/>
        <w:shd w:val="clear" w:color="auto" w:fill="FFFFFF"/>
        <w:spacing w:before="0" w:beforeAutospacing="0" w:after="0" w:afterAutospacing="0" w:line="288" w:lineRule="auto"/>
        <w:rPr>
          <w:color w:val="000000"/>
        </w:rPr>
      </w:pPr>
      <w:r w:rsidRPr="00F973D7">
        <w:rPr>
          <w:color w:val="000000"/>
        </w:rPr>
        <w:t>–</w:t>
      </w:r>
      <w:r w:rsidRPr="00F973D7">
        <w:rPr>
          <w:color w:val="000000"/>
        </w:rPr>
        <w:tab/>
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</w:p>
    <w:p w14:paraId="348CD39F" w14:textId="77777777" w:rsidR="008F0792" w:rsidRDefault="008F0792" w:rsidP="008F0792">
      <w:pPr>
        <w:spacing w:line="288" w:lineRule="auto"/>
        <w:jc w:val="center"/>
        <w:rPr>
          <w:b/>
        </w:rPr>
      </w:pPr>
    </w:p>
    <w:p w14:paraId="25D7E1AA" w14:textId="199F417F" w:rsidR="00F973D7" w:rsidRDefault="00F973D7" w:rsidP="008F0792">
      <w:pPr>
        <w:spacing w:line="288" w:lineRule="auto"/>
        <w:jc w:val="center"/>
        <w:rPr>
          <w:b/>
        </w:rPr>
      </w:pPr>
      <w:r w:rsidRPr="00F973D7">
        <w:rPr>
          <w:b/>
        </w:rPr>
        <w:t>СОДЕРЖАНИЕ КУРСА</w:t>
      </w:r>
    </w:p>
    <w:p w14:paraId="0DA06A99" w14:textId="77777777" w:rsidR="008F0792" w:rsidRPr="00F973D7" w:rsidRDefault="008F0792" w:rsidP="008F0792">
      <w:pPr>
        <w:spacing w:line="288" w:lineRule="auto"/>
        <w:jc w:val="center"/>
        <w:rPr>
          <w:b/>
        </w:rPr>
      </w:pPr>
    </w:p>
    <w:p w14:paraId="789C84FF" w14:textId="0850B406" w:rsidR="00D51D22" w:rsidRDefault="00D51D22" w:rsidP="008F0792">
      <w:pPr>
        <w:spacing w:line="288" w:lineRule="auto"/>
        <w:ind w:firstLine="709"/>
        <w:jc w:val="both"/>
        <w:rPr>
          <w:b/>
          <w:bCs/>
          <w:color w:val="000000"/>
        </w:rPr>
      </w:pPr>
      <w:bookmarkStart w:id="0" w:name="требования"/>
      <w:bookmarkEnd w:id="0"/>
      <w:r>
        <w:rPr>
          <w:b/>
          <w:bCs/>
          <w:color w:val="000000"/>
        </w:rPr>
        <w:t>Введение в курс</w:t>
      </w:r>
    </w:p>
    <w:p w14:paraId="1B1707EC" w14:textId="7292B46E" w:rsidR="005D0576" w:rsidRPr="00196CF5" w:rsidRDefault="005D0576" w:rsidP="008F0792">
      <w:pPr>
        <w:spacing w:line="288" w:lineRule="auto"/>
        <w:ind w:firstLine="709"/>
        <w:jc w:val="both"/>
        <w:rPr>
          <w:color w:val="000000"/>
        </w:rPr>
      </w:pPr>
      <w:r w:rsidRPr="005D0576">
        <w:rPr>
          <w:i/>
          <w:iCs/>
          <w:color w:val="000000"/>
        </w:rPr>
        <w:t>Теория</w:t>
      </w:r>
      <w:r w:rsidRPr="005D0576">
        <w:rPr>
          <w:color w:val="000000"/>
        </w:rPr>
        <w:t>:</w:t>
      </w:r>
      <w:r w:rsidRPr="005D0576">
        <w:t xml:space="preserve"> </w:t>
      </w:r>
      <w:r w:rsidRPr="005D0576">
        <w:rPr>
          <w:color w:val="000000"/>
        </w:rPr>
        <w:t>Введение в основные понятия курса внеурочной деятельности.</w:t>
      </w:r>
    </w:p>
    <w:p w14:paraId="23FF6563" w14:textId="363A60B3" w:rsidR="00F973D7" w:rsidRPr="00D51D22" w:rsidRDefault="00D51D22" w:rsidP="008F0792">
      <w:pPr>
        <w:spacing w:line="288" w:lineRule="auto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Раздел 1. </w:t>
      </w:r>
      <w:r w:rsidR="00F973D7" w:rsidRPr="00F973D7">
        <w:rPr>
          <w:b/>
        </w:rPr>
        <w:t>Единое Древнерусское государство IX-XI века</w:t>
      </w:r>
    </w:p>
    <w:p w14:paraId="153E6546" w14:textId="77777777" w:rsidR="00D51D22" w:rsidRPr="00D51D22" w:rsidRDefault="00D51D22" w:rsidP="008F0792">
      <w:pPr>
        <w:spacing w:line="288" w:lineRule="auto"/>
        <w:ind w:firstLine="709"/>
        <w:jc w:val="both"/>
        <w:rPr>
          <w:b/>
          <w:bCs/>
        </w:rPr>
      </w:pPr>
      <w:r w:rsidRPr="00D51D22">
        <w:rPr>
          <w:b/>
          <w:bCs/>
        </w:rPr>
        <w:t xml:space="preserve">Тема 1. </w:t>
      </w:r>
      <w:r w:rsidR="008651AF" w:rsidRPr="00D51D22">
        <w:rPr>
          <w:rFonts w:eastAsia="Calibri"/>
          <w:b/>
          <w:bCs/>
          <w:lang w:eastAsia="en-US"/>
        </w:rPr>
        <w:t xml:space="preserve">Первые письменные источники о славянах. </w:t>
      </w:r>
      <w:r w:rsidR="008651AF" w:rsidRPr="00D51D22">
        <w:rPr>
          <w:b/>
          <w:bCs/>
        </w:rPr>
        <w:t>Летописные источники о возникновении Древнерусского государства и политике первых князей.</w:t>
      </w:r>
    </w:p>
    <w:p w14:paraId="1769C3E8" w14:textId="4DE6D0F5" w:rsidR="005D0576" w:rsidRDefault="00D51D22" w:rsidP="008F0792">
      <w:pPr>
        <w:spacing w:line="288" w:lineRule="auto"/>
        <w:ind w:firstLine="709"/>
        <w:jc w:val="both"/>
      </w:pPr>
      <w:r w:rsidRPr="0029142A">
        <w:rPr>
          <w:i/>
          <w:iCs/>
        </w:rPr>
        <w:t>Теория</w:t>
      </w:r>
      <w:r>
        <w:t>:</w:t>
      </w:r>
      <w:r w:rsidR="005D0576">
        <w:t xml:space="preserve"> Древнеримские источники о венедах. Позднеантичные и раннесредневековые историки об антах и венедах. Византийские, арабские писатели о </w:t>
      </w:r>
      <w:proofErr w:type="spellStart"/>
      <w:r w:rsidR="005D0576">
        <w:t>русах</w:t>
      </w:r>
      <w:proofErr w:type="spellEnd"/>
      <w:r w:rsidR="005D0576">
        <w:t xml:space="preserve"> и славянах. Скандинавские саги о славянах.  Повесть временных лет.</w:t>
      </w:r>
    </w:p>
    <w:p w14:paraId="2AEB17DA" w14:textId="2146B877" w:rsidR="005D0576" w:rsidRDefault="005D0576" w:rsidP="008F0792">
      <w:pPr>
        <w:spacing w:line="288" w:lineRule="auto"/>
        <w:ind w:firstLine="709"/>
        <w:jc w:val="both"/>
      </w:pPr>
      <w:r w:rsidRPr="005D0576">
        <w:rPr>
          <w:b/>
          <w:bCs/>
        </w:rPr>
        <w:t>Практика</w:t>
      </w:r>
      <w:r>
        <w:t xml:space="preserve">: Анализируют представленные источники. </w:t>
      </w:r>
    </w:p>
    <w:p w14:paraId="0382C329" w14:textId="5DAAC622" w:rsidR="00D51D22" w:rsidRPr="00D51D22" w:rsidRDefault="00D51D22" w:rsidP="008F0792">
      <w:pPr>
        <w:spacing w:line="288" w:lineRule="auto"/>
        <w:ind w:firstLine="709"/>
        <w:jc w:val="both"/>
        <w:rPr>
          <w:b/>
          <w:bCs/>
        </w:rPr>
      </w:pPr>
      <w:r w:rsidRPr="00D51D22">
        <w:rPr>
          <w:b/>
          <w:bCs/>
        </w:rPr>
        <w:t xml:space="preserve">Тема1.2. </w:t>
      </w:r>
      <w:r w:rsidR="008651AF" w:rsidRPr="00D51D22">
        <w:rPr>
          <w:b/>
          <w:bCs/>
        </w:rPr>
        <w:t>Социальная стратификация в Киевской Руси по данным Русской Правды.</w:t>
      </w:r>
    </w:p>
    <w:p w14:paraId="61EC18E0" w14:textId="045294EF" w:rsidR="00D51D22" w:rsidRDefault="00D51D22" w:rsidP="008F0792">
      <w:pPr>
        <w:spacing w:line="288" w:lineRule="auto"/>
        <w:ind w:firstLine="709"/>
        <w:jc w:val="both"/>
      </w:pPr>
      <w:r w:rsidRPr="00A653C0">
        <w:rPr>
          <w:i/>
          <w:iCs/>
        </w:rPr>
        <w:t>Теория</w:t>
      </w:r>
      <w:r>
        <w:t>:</w:t>
      </w:r>
      <w:r w:rsidR="005D0576">
        <w:t xml:space="preserve"> Р</w:t>
      </w:r>
      <w:r w:rsidR="00A653C0">
        <w:t xml:space="preserve">усская правда – первый свод права в истории России. Общество Киевской Руси: от князя до холопов. Отношения между различными стратами согласной Русской Правде. </w:t>
      </w:r>
    </w:p>
    <w:p w14:paraId="17E1526C" w14:textId="3577FCBF" w:rsidR="00F973D7" w:rsidRPr="00D51D22" w:rsidRDefault="00D51D22" w:rsidP="008F0792">
      <w:pPr>
        <w:spacing w:line="288" w:lineRule="auto"/>
        <w:ind w:firstLine="709"/>
        <w:jc w:val="both"/>
        <w:rPr>
          <w:b/>
          <w:bCs/>
        </w:rPr>
      </w:pPr>
      <w:r w:rsidRPr="00D51D22">
        <w:rPr>
          <w:b/>
          <w:bCs/>
        </w:rPr>
        <w:t>Тема 1.3.</w:t>
      </w:r>
      <w:r w:rsidR="008651AF" w:rsidRPr="00D51D22">
        <w:rPr>
          <w:b/>
          <w:bCs/>
        </w:rPr>
        <w:t xml:space="preserve"> Различные виды памятников письменности Киевской Руси</w:t>
      </w:r>
    </w:p>
    <w:p w14:paraId="37107352" w14:textId="56857B8B" w:rsidR="00D51D22" w:rsidRDefault="00D51D22" w:rsidP="008F0792">
      <w:pPr>
        <w:spacing w:line="288" w:lineRule="auto"/>
        <w:ind w:firstLine="709"/>
        <w:jc w:val="both"/>
      </w:pPr>
      <w:r w:rsidRPr="00BB2ADA">
        <w:rPr>
          <w:i/>
          <w:iCs/>
        </w:rPr>
        <w:t>Теория</w:t>
      </w:r>
      <w:r>
        <w:t>:</w:t>
      </w:r>
      <w:r w:rsidR="00BB2ADA">
        <w:t xml:space="preserve"> </w:t>
      </w:r>
      <w:r w:rsidR="00BB2ADA" w:rsidRPr="00BB2ADA">
        <w:t>Летописи, Жития, «Слова», берестяные свитки и т.д.</w:t>
      </w:r>
    </w:p>
    <w:p w14:paraId="38155F39" w14:textId="68E1C9F8" w:rsidR="00D51D22" w:rsidRPr="00D51D22" w:rsidRDefault="00D51D22" w:rsidP="008F0792">
      <w:pPr>
        <w:spacing w:line="288" w:lineRule="auto"/>
        <w:ind w:firstLine="709"/>
        <w:jc w:val="both"/>
        <w:rPr>
          <w:b/>
          <w:bCs/>
        </w:rPr>
      </w:pPr>
      <w:r w:rsidRPr="00D51D22">
        <w:rPr>
          <w:b/>
          <w:bCs/>
        </w:rPr>
        <w:t>1.4. Итоговое занятие по разделу.</w:t>
      </w:r>
    </w:p>
    <w:p w14:paraId="390E2867" w14:textId="609A7991" w:rsidR="00D51D22" w:rsidRDefault="00D51D22" w:rsidP="008F0792">
      <w:pPr>
        <w:spacing w:line="288" w:lineRule="auto"/>
        <w:ind w:firstLine="709"/>
        <w:jc w:val="both"/>
      </w:pPr>
      <w:r w:rsidRPr="00BB2ADA">
        <w:rPr>
          <w:i/>
          <w:iCs/>
        </w:rPr>
        <w:t>Теория</w:t>
      </w:r>
      <w:r w:rsidR="00BB2ADA">
        <w:t xml:space="preserve">: </w:t>
      </w:r>
      <w:bookmarkStart w:id="1" w:name="_Hlk106392533"/>
      <w:r w:rsidR="00BB2ADA">
        <w:t>повторяют основные положения раздела.</w:t>
      </w:r>
    </w:p>
    <w:p w14:paraId="5808A4FB" w14:textId="37C1C82B" w:rsidR="00D51D22" w:rsidRDefault="00D51D22" w:rsidP="008F0792">
      <w:pPr>
        <w:spacing w:line="288" w:lineRule="auto"/>
        <w:ind w:firstLine="709"/>
        <w:jc w:val="both"/>
      </w:pPr>
      <w:r w:rsidRPr="00BB2ADA">
        <w:rPr>
          <w:i/>
          <w:iCs/>
        </w:rPr>
        <w:t>Практика</w:t>
      </w:r>
      <w:r>
        <w:t>:</w:t>
      </w:r>
      <w:r w:rsidR="00BB2ADA">
        <w:t xml:space="preserve"> Написание эссе.</w:t>
      </w:r>
    </w:p>
    <w:p w14:paraId="61BF1AFC" w14:textId="77777777" w:rsidR="00787DEA" w:rsidRPr="00787DEA" w:rsidRDefault="00787DEA" w:rsidP="008F0792">
      <w:pPr>
        <w:spacing w:line="288" w:lineRule="auto"/>
        <w:ind w:firstLine="709"/>
        <w:jc w:val="both"/>
        <w:rPr>
          <w:b/>
        </w:rPr>
      </w:pPr>
      <w:r w:rsidRPr="00787DEA">
        <w:rPr>
          <w:b/>
        </w:rPr>
        <w:t>Воспитательный и развивающий компоненты.</w:t>
      </w:r>
    </w:p>
    <w:p w14:paraId="2028E9A6" w14:textId="33D96A26" w:rsidR="00787DEA" w:rsidRPr="00F973D7" w:rsidRDefault="00787DEA" w:rsidP="008F0792">
      <w:pPr>
        <w:spacing w:line="288" w:lineRule="auto"/>
        <w:ind w:firstLine="709"/>
        <w:jc w:val="both"/>
      </w:pPr>
      <w:r w:rsidRPr="00787DEA">
        <w:lastRenderedPageBreak/>
        <w:t>Овладение навыками познания и оценки событий прошлого с позиций историзма.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 развитие культуры межнационального общения. Представление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социальные вызовы.</w:t>
      </w:r>
    </w:p>
    <w:bookmarkEnd w:id="1"/>
    <w:p w14:paraId="0524399D" w14:textId="2401D865" w:rsidR="00F973D7" w:rsidRPr="00F973D7" w:rsidRDefault="00955FB1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Раздел 2. </w:t>
      </w:r>
      <w:r w:rsidR="00F973D7" w:rsidRPr="00F973D7">
        <w:rPr>
          <w:b/>
        </w:rPr>
        <w:t>Государственная раздробленность Древней Руси в XII-XV веках</w:t>
      </w:r>
    </w:p>
    <w:p w14:paraId="038CE344" w14:textId="0AC0ED22" w:rsidR="00955FB1" w:rsidRPr="00BE0CD1" w:rsidRDefault="00955FB1" w:rsidP="008F0792">
      <w:pPr>
        <w:spacing w:line="288" w:lineRule="auto"/>
        <w:ind w:firstLine="709"/>
        <w:jc w:val="both"/>
        <w:rPr>
          <w:b/>
          <w:bCs/>
        </w:rPr>
      </w:pPr>
      <w:r w:rsidRPr="00BE0CD1">
        <w:rPr>
          <w:b/>
          <w:bCs/>
        </w:rPr>
        <w:t xml:space="preserve">Тема 2.1. Раздробленность на Руси. Ее оценка в российской историографии. Особенности феодализма на Руси. </w:t>
      </w:r>
      <w:r w:rsidR="00F973D7" w:rsidRPr="00BE0CD1">
        <w:rPr>
          <w:b/>
          <w:bCs/>
        </w:rPr>
        <w:t>Возникновение удельных княжеств.</w:t>
      </w:r>
    </w:p>
    <w:p w14:paraId="3D74B9D1" w14:textId="7028D28B" w:rsidR="00955FB1" w:rsidRDefault="00955FB1" w:rsidP="008F0792">
      <w:pPr>
        <w:spacing w:line="288" w:lineRule="auto"/>
        <w:ind w:firstLine="709"/>
        <w:jc w:val="both"/>
      </w:pPr>
      <w:r w:rsidRPr="00BE0CD1">
        <w:rPr>
          <w:i/>
          <w:iCs/>
        </w:rPr>
        <w:t>Теория</w:t>
      </w:r>
      <w:r>
        <w:t>:</w:t>
      </w:r>
      <w:r w:rsidR="00BE0CD1">
        <w:t xml:space="preserve"> Раздробленность на Руси. Оценка причин появления раздробленности в российской историографии. Возникновение удельных княжеств. Феодализм в Древней Руси. Особенности феодализма в Древней Руси. </w:t>
      </w:r>
    </w:p>
    <w:p w14:paraId="4BAC002C" w14:textId="0A421720" w:rsidR="00955FB1" w:rsidRPr="00BE0CD1" w:rsidRDefault="00955FB1" w:rsidP="008F0792">
      <w:pPr>
        <w:spacing w:line="288" w:lineRule="auto"/>
        <w:ind w:firstLine="709"/>
        <w:jc w:val="both"/>
        <w:rPr>
          <w:b/>
          <w:bCs/>
        </w:rPr>
      </w:pPr>
      <w:r w:rsidRPr="00BE0CD1">
        <w:rPr>
          <w:b/>
          <w:bCs/>
        </w:rPr>
        <w:t xml:space="preserve">Тема 2.2. </w:t>
      </w:r>
      <w:r w:rsidR="00F973D7" w:rsidRPr="00BE0CD1">
        <w:rPr>
          <w:b/>
          <w:bCs/>
        </w:rPr>
        <w:t>Цивилизационная альтернатива: «вызов» Востока и «вызов» Запада.</w:t>
      </w:r>
    </w:p>
    <w:p w14:paraId="21513602" w14:textId="47EB5EBE" w:rsidR="00955FB1" w:rsidRDefault="00955FB1" w:rsidP="008F0792">
      <w:pPr>
        <w:spacing w:line="288" w:lineRule="auto"/>
        <w:ind w:firstLine="709"/>
        <w:jc w:val="both"/>
      </w:pPr>
      <w:r w:rsidRPr="00BE0CD1">
        <w:rPr>
          <w:i/>
          <w:iCs/>
        </w:rPr>
        <w:t>Теория</w:t>
      </w:r>
      <w:r>
        <w:t>:</w:t>
      </w:r>
      <w:r w:rsidR="00BE0CD1">
        <w:t xml:space="preserve"> </w:t>
      </w:r>
      <w:r w:rsidR="00BE0CD1" w:rsidRPr="00BE0CD1">
        <w:t>Исторические источники периода монгольского ига на Руси. А. Невский: отношения с Западом. Александр Невский и русско-ордынские отношения.</w:t>
      </w:r>
    </w:p>
    <w:p w14:paraId="2B9E6F20" w14:textId="2582C92C" w:rsidR="009B0F6B" w:rsidRDefault="009B0F6B" w:rsidP="008F0792">
      <w:pPr>
        <w:spacing w:line="288" w:lineRule="auto"/>
        <w:ind w:firstLine="709"/>
        <w:jc w:val="both"/>
      </w:pPr>
      <w:r w:rsidRPr="004336F5">
        <w:rPr>
          <w:i/>
          <w:iCs/>
        </w:rPr>
        <w:t>Практика</w:t>
      </w:r>
      <w:r w:rsidR="004336F5">
        <w:t>: работают</w:t>
      </w:r>
      <w:r>
        <w:t xml:space="preserve"> над историческими источниками периода монгольского ига на Руси.</w:t>
      </w:r>
    </w:p>
    <w:p w14:paraId="4F58B88F" w14:textId="5A6B01A6" w:rsidR="00955FB1" w:rsidRPr="009B0F6B" w:rsidRDefault="00955FB1" w:rsidP="008F0792">
      <w:pPr>
        <w:spacing w:line="288" w:lineRule="auto"/>
        <w:ind w:firstLine="709"/>
        <w:jc w:val="both"/>
        <w:rPr>
          <w:b/>
          <w:bCs/>
        </w:rPr>
      </w:pPr>
      <w:r w:rsidRPr="009B0F6B">
        <w:rPr>
          <w:b/>
          <w:bCs/>
        </w:rPr>
        <w:t>Тема 2.3.</w:t>
      </w:r>
      <w:r w:rsidR="008651AF" w:rsidRPr="009B0F6B">
        <w:rPr>
          <w:b/>
          <w:bCs/>
        </w:rPr>
        <w:t xml:space="preserve"> </w:t>
      </w:r>
      <w:r w:rsidR="00F973D7" w:rsidRPr="009B0F6B">
        <w:rPr>
          <w:b/>
          <w:bCs/>
        </w:rPr>
        <w:t xml:space="preserve">Усиление Московского княжества </w:t>
      </w:r>
      <w:r w:rsidR="004336F5" w:rsidRPr="009B0F6B">
        <w:rPr>
          <w:b/>
          <w:bCs/>
        </w:rPr>
        <w:t>XIV–XV</w:t>
      </w:r>
      <w:r w:rsidR="00F973D7" w:rsidRPr="009B0F6B">
        <w:rPr>
          <w:b/>
          <w:bCs/>
        </w:rPr>
        <w:t xml:space="preserve"> веков.</w:t>
      </w:r>
    </w:p>
    <w:p w14:paraId="2565B208" w14:textId="358E3E28" w:rsidR="00F973D7" w:rsidRDefault="00955FB1" w:rsidP="008F0792">
      <w:pPr>
        <w:spacing w:line="288" w:lineRule="auto"/>
        <w:ind w:firstLine="709"/>
        <w:jc w:val="both"/>
      </w:pPr>
      <w:r w:rsidRPr="004336F5">
        <w:rPr>
          <w:i/>
          <w:iCs/>
        </w:rPr>
        <w:t>Теория</w:t>
      </w:r>
      <w:r>
        <w:t>:</w:t>
      </w:r>
      <w:r w:rsidR="009B0F6B">
        <w:t xml:space="preserve"> </w:t>
      </w:r>
      <w:r w:rsidR="009B0F6B" w:rsidRPr="009B0F6B">
        <w:t>Причины и особенности образования единого государства</w:t>
      </w:r>
      <w:r w:rsidR="009B0F6B">
        <w:t xml:space="preserve">. </w:t>
      </w:r>
      <w:r w:rsidR="009B0F6B" w:rsidRPr="009B0F6B">
        <w:t>1этап процесса централизации: конец 13-первая половина 14 века.: усиление Московского княжества и начало объединения русских земель во главе с Москвой.</w:t>
      </w:r>
      <w:r w:rsidR="009B0F6B">
        <w:t xml:space="preserve"> </w:t>
      </w:r>
      <w:r w:rsidR="004336F5" w:rsidRPr="004336F5">
        <w:t>2 этап процесса централизации: вторая половина 14- начало 15 века.: успешное развитие процесса объединения и зарождения элементов единого государства.</w:t>
      </w:r>
      <w:r w:rsidR="004336F5">
        <w:t xml:space="preserve"> </w:t>
      </w:r>
      <w:r w:rsidR="004336F5" w:rsidRPr="004336F5">
        <w:t xml:space="preserve">Историческое значение освободительной борьбы 1377–1382 </w:t>
      </w:r>
      <w:r w:rsidR="004336F5">
        <w:t xml:space="preserve">гг. </w:t>
      </w:r>
      <w:r w:rsidR="004336F5" w:rsidRPr="004336F5">
        <w:t>Третий этап процесса централизации - вторая четверть 15 века: феодальная война- 1431–1453</w:t>
      </w:r>
      <w:r w:rsidR="004336F5">
        <w:t xml:space="preserve"> </w:t>
      </w:r>
      <w:r w:rsidR="004336F5" w:rsidRPr="004336F5">
        <w:t>гг.</w:t>
      </w:r>
      <w:r w:rsidR="004336F5">
        <w:t xml:space="preserve"> </w:t>
      </w:r>
      <w:r w:rsidR="004336F5" w:rsidRPr="004336F5">
        <w:t>Четвертый этап процесса централизации - вторая половина 15- начало 16 века: образование единого централизованного государства.  Завершение объединения русских земель в конце XV — начале XVI вв.</w:t>
      </w:r>
    </w:p>
    <w:p w14:paraId="7C68DD5F" w14:textId="26B82C09" w:rsidR="004336F5" w:rsidRPr="004336F5" w:rsidRDefault="004336F5" w:rsidP="008F0792">
      <w:pPr>
        <w:spacing w:line="288" w:lineRule="auto"/>
        <w:ind w:firstLine="709"/>
        <w:jc w:val="both"/>
        <w:rPr>
          <w:b/>
          <w:bCs/>
        </w:rPr>
      </w:pPr>
      <w:bookmarkStart w:id="2" w:name="_Hlk106394479"/>
      <w:r w:rsidRPr="004336F5">
        <w:rPr>
          <w:b/>
          <w:bCs/>
        </w:rPr>
        <w:t xml:space="preserve">Тема 2.4. Итоговое занятие по разделу. </w:t>
      </w:r>
    </w:p>
    <w:p w14:paraId="46085A0C" w14:textId="3A0DAE59" w:rsidR="004336F5" w:rsidRDefault="004336F5" w:rsidP="008F0792">
      <w:pPr>
        <w:spacing w:line="288" w:lineRule="auto"/>
        <w:ind w:firstLine="709"/>
        <w:jc w:val="both"/>
      </w:pPr>
      <w:r w:rsidRPr="004336F5">
        <w:rPr>
          <w:i/>
          <w:iCs/>
        </w:rPr>
        <w:t>Теория</w:t>
      </w:r>
      <w:r>
        <w:t>: повторяют основные положения раздела.</w:t>
      </w:r>
    </w:p>
    <w:p w14:paraId="027E1C9B" w14:textId="4AD10623" w:rsidR="004336F5" w:rsidRDefault="004336F5" w:rsidP="008F0792">
      <w:pPr>
        <w:spacing w:line="288" w:lineRule="auto"/>
        <w:ind w:firstLine="709"/>
        <w:jc w:val="both"/>
      </w:pPr>
      <w:r w:rsidRPr="004336F5">
        <w:rPr>
          <w:i/>
          <w:iCs/>
        </w:rPr>
        <w:t>Практика</w:t>
      </w:r>
      <w:r>
        <w:t>: Написание эссе.</w:t>
      </w:r>
    </w:p>
    <w:p w14:paraId="3FD90C48" w14:textId="77777777" w:rsidR="00787DEA" w:rsidRPr="00787DEA" w:rsidRDefault="00787DEA" w:rsidP="008F0792">
      <w:pPr>
        <w:spacing w:line="288" w:lineRule="auto"/>
        <w:ind w:firstLine="709"/>
        <w:jc w:val="both"/>
        <w:rPr>
          <w:b/>
        </w:rPr>
      </w:pPr>
      <w:r w:rsidRPr="00787DEA">
        <w:rPr>
          <w:b/>
        </w:rPr>
        <w:t>Воспитательный и развивающий компоненты.</w:t>
      </w:r>
    </w:p>
    <w:p w14:paraId="4FE55610" w14:textId="04B8F356" w:rsidR="00787DEA" w:rsidRPr="00F973D7" w:rsidRDefault="00787DEA" w:rsidP="008F0792">
      <w:pPr>
        <w:spacing w:line="288" w:lineRule="auto"/>
        <w:ind w:firstLine="709"/>
        <w:jc w:val="both"/>
      </w:pPr>
      <w:r w:rsidRPr="00787DEA">
        <w:t>Воспитание уважительного отношения к национальному достоинству людей, их чувствам,  убеждениям;  развитие правовой и политической культуры детей, расширение</w:t>
      </w:r>
      <w:r w:rsidRPr="00787DEA">
        <w:sym w:font="Symbol" w:char="F02D"/>
      </w:r>
      <w:r w:rsidRPr="00787DEA">
        <w:t xml:space="preserve"> конструктивного участия в принятии решений, затрагивающих их права и интересы, в том числе в различных формах самоорганизации, самоуправления, общественно значимой деятельности;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</w:t>
      </w:r>
    </w:p>
    <w:bookmarkEnd w:id="2"/>
    <w:p w14:paraId="496BADAE" w14:textId="4237F9EB" w:rsidR="00F973D7" w:rsidRPr="00F973D7" w:rsidRDefault="005101F5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Раздел 3. </w:t>
      </w:r>
      <w:r w:rsidR="00F973D7" w:rsidRPr="00F973D7">
        <w:rPr>
          <w:b/>
        </w:rPr>
        <w:t xml:space="preserve">Московское государство во второй половине </w:t>
      </w:r>
      <w:r w:rsidRPr="00F973D7">
        <w:rPr>
          <w:b/>
        </w:rPr>
        <w:t>XV–XVI</w:t>
      </w:r>
      <w:r w:rsidR="00F973D7" w:rsidRPr="00F973D7">
        <w:rPr>
          <w:b/>
        </w:rPr>
        <w:t xml:space="preserve"> веков</w:t>
      </w:r>
      <w:r w:rsidR="0039697B">
        <w:rPr>
          <w:b/>
        </w:rPr>
        <w:t xml:space="preserve">. Смутное время. </w:t>
      </w:r>
    </w:p>
    <w:p w14:paraId="0F74DF66" w14:textId="77777777" w:rsidR="005101F5" w:rsidRPr="005101F5" w:rsidRDefault="005101F5" w:rsidP="008F0792">
      <w:pPr>
        <w:spacing w:line="288" w:lineRule="auto"/>
        <w:ind w:firstLine="709"/>
        <w:jc w:val="both"/>
        <w:rPr>
          <w:b/>
          <w:bCs/>
        </w:rPr>
      </w:pPr>
      <w:r w:rsidRPr="005101F5">
        <w:rPr>
          <w:b/>
          <w:bCs/>
        </w:rPr>
        <w:t xml:space="preserve">Тема 3.1. Последние Московские Великие Князья. </w:t>
      </w:r>
    </w:p>
    <w:p w14:paraId="42F2BEB5" w14:textId="31CE7615" w:rsidR="00F973D7" w:rsidRDefault="005101F5" w:rsidP="008F0792">
      <w:pPr>
        <w:spacing w:line="288" w:lineRule="auto"/>
        <w:ind w:firstLine="709"/>
        <w:jc w:val="both"/>
      </w:pPr>
      <w:r w:rsidRPr="005101F5">
        <w:rPr>
          <w:i/>
          <w:iCs/>
        </w:rPr>
        <w:t>Теория</w:t>
      </w:r>
      <w:r>
        <w:t xml:space="preserve">: Иван </w:t>
      </w:r>
      <w:r>
        <w:rPr>
          <w:lang w:val="en-US"/>
        </w:rPr>
        <w:t>III</w:t>
      </w:r>
      <w:r>
        <w:t xml:space="preserve"> и Василий </w:t>
      </w:r>
      <w:r>
        <w:rPr>
          <w:lang w:val="en-US"/>
        </w:rPr>
        <w:t>III</w:t>
      </w:r>
      <w:r>
        <w:t xml:space="preserve">. </w:t>
      </w:r>
      <w:r w:rsidR="00F973D7" w:rsidRPr="00F973D7">
        <w:t>Создание идеологического фундамента и органов государственной власти</w:t>
      </w:r>
      <w:r>
        <w:t>: Доктрина: Москва - Третий Рим. Проникновение ересей, споры иосифлян и нестяжателей</w:t>
      </w:r>
      <w:r w:rsidR="00497CE9">
        <w:t>.</w:t>
      </w:r>
    </w:p>
    <w:p w14:paraId="5894C650" w14:textId="2314471A" w:rsidR="00497CE9" w:rsidRPr="00497CE9" w:rsidRDefault="00497CE9" w:rsidP="008F0792">
      <w:pPr>
        <w:spacing w:line="288" w:lineRule="auto"/>
        <w:ind w:firstLine="709"/>
        <w:jc w:val="both"/>
        <w:rPr>
          <w:b/>
          <w:bCs/>
        </w:rPr>
      </w:pPr>
      <w:r w:rsidRPr="00497CE9">
        <w:rPr>
          <w:b/>
          <w:bCs/>
        </w:rPr>
        <w:lastRenderedPageBreak/>
        <w:t xml:space="preserve">Тема 3.2. Эпоха Ивана Грозного. </w:t>
      </w:r>
    </w:p>
    <w:p w14:paraId="70681CCB" w14:textId="19C45477" w:rsidR="008651AF" w:rsidRPr="00F973D7" w:rsidRDefault="00497CE9" w:rsidP="008F0792">
      <w:pPr>
        <w:spacing w:line="288" w:lineRule="auto"/>
        <w:ind w:firstLine="709"/>
        <w:jc w:val="both"/>
      </w:pPr>
      <w:r w:rsidRPr="00497CE9">
        <w:rPr>
          <w:i/>
          <w:iCs/>
        </w:rPr>
        <w:t>Теория</w:t>
      </w:r>
      <w:r>
        <w:t xml:space="preserve">: </w:t>
      </w:r>
      <w:r w:rsidRPr="00497CE9">
        <w:t>Правление Елены Глинской. Избранная Рада и ее падение. Избранная Рада и ее падение. Опричнина, ее итоги. Основные вехи в развитии крепостного права на Руси в 15–</w:t>
      </w:r>
      <w:proofErr w:type="gramStart"/>
      <w:r w:rsidRPr="00497CE9">
        <w:t>16  вв.</w:t>
      </w:r>
      <w:proofErr w:type="gramEnd"/>
    </w:p>
    <w:p w14:paraId="65258E0E" w14:textId="0C28F78C" w:rsidR="00F973D7" w:rsidRPr="00F973D7" w:rsidRDefault="00497CE9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Тема 3.3. </w:t>
      </w:r>
      <w:r w:rsidR="00F973D7" w:rsidRPr="00F973D7">
        <w:rPr>
          <w:b/>
        </w:rPr>
        <w:t>Смутное время и дальнейшее укрепление самодержавия в XVII веке</w:t>
      </w:r>
      <w:r w:rsidR="0039697B">
        <w:rPr>
          <w:b/>
        </w:rPr>
        <w:t xml:space="preserve">. </w:t>
      </w:r>
    </w:p>
    <w:p w14:paraId="6CC7A818" w14:textId="077F2381" w:rsidR="00F973D7" w:rsidRDefault="00074427" w:rsidP="008F0792">
      <w:pPr>
        <w:spacing w:line="288" w:lineRule="auto"/>
        <w:ind w:firstLine="709"/>
        <w:jc w:val="both"/>
      </w:pPr>
      <w:r w:rsidRPr="00074427">
        <w:rPr>
          <w:i/>
          <w:iCs/>
        </w:rPr>
        <w:t>Теория</w:t>
      </w:r>
      <w:r>
        <w:t xml:space="preserve">: </w:t>
      </w:r>
      <w:r w:rsidR="00F973D7" w:rsidRPr="00F973D7">
        <w:t>Смутное время.</w:t>
      </w:r>
      <w:r w:rsidR="008651AF">
        <w:t xml:space="preserve"> </w:t>
      </w:r>
      <w:r w:rsidR="00F973D7" w:rsidRPr="00F973D7">
        <w:t>Законодательное оформление крепостного права и начало кризиса традиционализма. Социокультурная версия: казачество.</w:t>
      </w:r>
      <w:r w:rsidR="008651AF">
        <w:t xml:space="preserve"> </w:t>
      </w:r>
      <w:r w:rsidR="00F973D7" w:rsidRPr="00F973D7">
        <w:t xml:space="preserve">Раскол и старообрядчество.  </w:t>
      </w:r>
      <w:r w:rsidRPr="00074427">
        <w:t>Смутное время в описании иностранцев. Грамоты «Совета всей земли».  Соборное уложение 1649 г. «Житие» протопопа Аввакума. «Прелестные письма» Ст. Разина</w:t>
      </w:r>
    </w:p>
    <w:p w14:paraId="3381B78C" w14:textId="1A7C4ED4" w:rsidR="00074427" w:rsidRPr="00F973D7" w:rsidRDefault="00074427" w:rsidP="008F0792">
      <w:pPr>
        <w:spacing w:line="288" w:lineRule="auto"/>
        <w:ind w:firstLine="709"/>
        <w:jc w:val="both"/>
      </w:pPr>
      <w:r w:rsidRPr="00074427">
        <w:rPr>
          <w:i/>
          <w:iCs/>
        </w:rPr>
        <w:t>Практика</w:t>
      </w:r>
      <w:r>
        <w:t xml:space="preserve">: работают с историческими источниками по данному периоду. </w:t>
      </w:r>
    </w:p>
    <w:p w14:paraId="2F486AA4" w14:textId="2B29CF3C" w:rsidR="00074427" w:rsidRPr="00074427" w:rsidRDefault="00074427" w:rsidP="008F0792">
      <w:pPr>
        <w:spacing w:line="288" w:lineRule="auto"/>
        <w:ind w:firstLine="709"/>
        <w:jc w:val="both"/>
        <w:rPr>
          <w:b/>
          <w:bCs/>
        </w:rPr>
      </w:pPr>
      <w:r w:rsidRPr="00074427">
        <w:rPr>
          <w:b/>
          <w:bCs/>
        </w:rPr>
        <w:t xml:space="preserve">Тема 3.4. Итоговое занятие по разделу. </w:t>
      </w:r>
    </w:p>
    <w:p w14:paraId="082FE30F" w14:textId="77777777" w:rsidR="00074427" w:rsidRDefault="00074427" w:rsidP="008F0792">
      <w:pPr>
        <w:spacing w:line="288" w:lineRule="auto"/>
        <w:ind w:firstLine="709"/>
        <w:jc w:val="both"/>
      </w:pPr>
      <w:r w:rsidRPr="00074427">
        <w:rPr>
          <w:i/>
          <w:iCs/>
        </w:rPr>
        <w:t>Теория</w:t>
      </w:r>
      <w:r>
        <w:t>: повторяют основные положения раздела.</w:t>
      </w:r>
    </w:p>
    <w:p w14:paraId="428887F8" w14:textId="2D8552F1" w:rsidR="00F973D7" w:rsidRDefault="00074427" w:rsidP="008F0792">
      <w:pPr>
        <w:spacing w:line="288" w:lineRule="auto"/>
        <w:ind w:firstLine="709"/>
        <w:jc w:val="both"/>
      </w:pPr>
      <w:r w:rsidRPr="00074427">
        <w:rPr>
          <w:i/>
          <w:iCs/>
        </w:rPr>
        <w:t>Практика</w:t>
      </w:r>
      <w:r>
        <w:t>: Написание эссе.</w:t>
      </w:r>
    </w:p>
    <w:p w14:paraId="1DBB1776" w14:textId="77777777" w:rsidR="00A66331" w:rsidRPr="00A66331" w:rsidRDefault="00A66331" w:rsidP="008F0792">
      <w:pPr>
        <w:spacing w:line="288" w:lineRule="auto"/>
        <w:ind w:firstLine="709"/>
        <w:jc w:val="both"/>
        <w:rPr>
          <w:b/>
        </w:rPr>
      </w:pPr>
      <w:r w:rsidRPr="00A66331">
        <w:rPr>
          <w:b/>
        </w:rPr>
        <w:t>Воспитательный и развивающий компоненты.</w:t>
      </w:r>
    </w:p>
    <w:p w14:paraId="6ECBA30B" w14:textId="7C18B1A2" w:rsidR="00A66331" w:rsidRPr="00F973D7" w:rsidRDefault="00A66331" w:rsidP="008F0792">
      <w:pPr>
        <w:spacing w:line="288" w:lineRule="auto"/>
        <w:ind w:firstLine="709"/>
        <w:jc w:val="both"/>
      </w:pPr>
      <w:r w:rsidRPr="00A66331">
        <w:t>Формирование и сохранение интереса к истории как важной составляющей современного общественного сознания. Воспитывать гражданственность, гражданскую позицию активного и ответственного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жизни.</w:t>
      </w:r>
    </w:p>
    <w:p w14:paraId="33B38FFE" w14:textId="60D30CAF" w:rsidR="0039697B" w:rsidRPr="0039697B" w:rsidRDefault="0039697B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Раздел 4. Российская империя в </w:t>
      </w:r>
      <w:r>
        <w:rPr>
          <w:b/>
          <w:lang w:val="en-US"/>
        </w:rPr>
        <w:t>XVIII</w:t>
      </w:r>
      <w:r w:rsidRPr="0039697B">
        <w:rPr>
          <w:b/>
        </w:rPr>
        <w:t xml:space="preserve">–XIX </w:t>
      </w:r>
      <w:r>
        <w:rPr>
          <w:b/>
        </w:rPr>
        <w:t xml:space="preserve">вв. </w:t>
      </w:r>
    </w:p>
    <w:p w14:paraId="0AD51AA0" w14:textId="2C633BFF" w:rsidR="00F973D7" w:rsidRPr="00F973D7" w:rsidRDefault="0039697B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Тема 4.1. </w:t>
      </w:r>
      <w:r w:rsidR="00F973D7" w:rsidRPr="00F973D7">
        <w:rPr>
          <w:b/>
        </w:rPr>
        <w:t xml:space="preserve">Петровские реформы и начало модернизации Российского общества  </w:t>
      </w:r>
    </w:p>
    <w:p w14:paraId="2C6B2453" w14:textId="47B7F4F8" w:rsidR="00F973D7" w:rsidRPr="00F973D7" w:rsidRDefault="00431850" w:rsidP="008F0792">
      <w:pPr>
        <w:spacing w:line="288" w:lineRule="auto"/>
        <w:ind w:firstLine="709"/>
        <w:jc w:val="both"/>
      </w:pPr>
      <w:r w:rsidRPr="00431850">
        <w:rPr>
          <w:i/>
          <w:iCs/>
        </w:rPr>
        <w:t>Теория</w:t>
      </w:r>
      <w:r>
        <w:t xml:space="preserve">: </w:t>
      </w:r>
      <w:r w:rsidR="00F973D7" w:rsidRPr="00F973D7">
        <w:t>Реформы Петра I.</w:t>
      </w:r>
      <w:r w:rsidR="008651AF">
        <w:t xml:space="preserve"> </w:t>
      </w:r>
      <w:r w:rsidR="00F973D7" w:rsidRPr="00F973D7">
        <w:t>Противоречия модернизации и зарождение либерализма.</w:t>
      </w:r>
      <w:r w:rsidR="008651AF">
        <w:t xml:space="preserve"> </w:t>
      </w:r>
      <w:r w:rsidR="00F973D7" w:rsidRPr="00F973D7">
        <w:t>Превращение России в великую европейскую державу и становление имперского сознания.</w:t>
      </w:r>
    </w:p>
    <w:p w14:paraId="255D4079" w14:textId="0B1B2C5E" w:rsidR="00F973D7" w:rsidRPr="002610BC" w:rsidRDefault="002610BC" w:rsidP="008F0792">
      <w:pPr>
        <w:spacing w:line="288" w:lineRule="auto"/>
        <w:ind w:firstLine="709"/>
        <w:jc w:val="both"/>
        <w:rPr>
          <w:b/>
          <w:bCs/>
        </w:rPr>
      </w:pPr>
      <w:r w:rsidRPr="002610BC">
        <w:rPr>
          <w:b/>
          <w:bCs/>
        </w:rPr>
        <w:t xml:space="preserve">Тема 4.2. Основные исторические источники по эпохе Петра Первого. </w:t>
      </w:r>
    </w:p>
    <w:p w14:paraId="2C81CFD1" w14:textId="41695608" w:rsidR="002610BC" w:rsidRDefault="002610BC" w:rsidP="008F0792">
      <w:pPr>
        <w:spacing w:line="288" w:lineRule="auto"/>
        <w:ind w:firstLine="709"/>
        <w:jc w:val="both"/>
      </w:pPr>
      <w:r w:rsidRPr="002610BC">
        <w:rPr>
          <w:i/>
          <w:iCs/>
        </w:rPr>
        <w:t>Теория</w:t>
      </w:r>
      <w:r>
        <w:t xml:space="preserve">: </w:t>
      </w:r>
      <w:r w:rsidRPr="002610BC">
        <w:t>Российский воинский устав 1716 г. Табель о рангах, Указ о единонаследии 1714 года. «Юности честное зерцало» о быте дворян.</w:t>
      </w:r>
    </w:p>
    <w:p w14:paraId="6C14EE8E" w14:textId="2A6EA8B0" w:rsidR="002610BC" w:rsidRDefault="002610BC" w:rsidP="008F0792">
      <w:pPr>
        <w:spacing w:line="288" w:lineRule="auto"/>
        <w:ind w:firstLine="709"/>
        <w:jc w:val="both"/>
      </w:pPr>
      <w:r w:rsidRPr="002610BC">
        <w:rPr>
          <w:i/>
          <w:iCs/>
        </w:rPr>
        <w:t>Практика</w:t>
      </w:r>
      <w:r>
        <w:t xml:space="preserve">: Работа с отрывками исторических источников. </w:t>
      </w:r>
    </w:p>
    <w:p w14:paraId="724A3FAD" w14:textId="6F734173" w:rsidR="007D5739" w:rsidRPr="007D5739" w:rsidRDefault="007D5739" w:rsidP="008F0792">
      <w:pPr>
        <w:spacing w:line="288" w:lineRule="auto"/>
        <w:ind w:firstLine="709"/>
        <w:jc w:val="both"/>
        <w:rPr>
          <w:b/>
          <w:bCs/>
        </w:rPr>
      </w:pPr>
      <w:r w:rsidRPr="007D5739">
        <w:rPr>
          <w:b/>
          <w:bCs/>
        </w:rPr>
        <w:t>Тема 4.3. Правление Екатерины Второй. Правление Павла Первого</w:t>
      </w:r>
    </w:p>
    <w:p w14:paraId="08C9EE2D" w14:textId="77A2D055" w:rsidR="007D5739" w:rsidRDefault="007D5739" w:rsidP="008F0792">
      <w:pPr>
        <w:spacing w:line="288" w:lineRule="auto"/>
        <w:ind w:firstLine="709"/>
        <w:jc w:val="both"/>
        <w:rPr>
          <w:bCs/>
        </w:rPr>
      </w:pPr>
      <w:r w:rsidRPr="007D5739">
        <w:rPr>
          <w:bCs/>
          <w:i/>
          <w:iCs/>
        </w:rPr>
        <w:t>Теория</w:t>
      </w:r>
      <w:r>
        <w:rPr>
          <w:bCs/>
        </w:rPr>
        <w:t xml:space="preserve">: </w:t>
      </w:r>
      <w:r w:rsidRPr="007D5739">
        <w:rPr>
          <w:bCs/>
        </w:rPr>
        <w:t>Биография Екатерины Второй. Наказ Екатерины II Уложенной комиссии. «Манифест о вольности дворянской» и «Жалованная грамота дворянству».  Крепостное право в 18 в. Документы времен царствования Павла I</w:t>
      </w:r>
    </w:p>
    <w:p w14:paraId="7DC0FA44" w14:textId="39B8FCFC" w:rsidR="007D5739" w:rsidRPr="007D5739" w:rsidRDefault="007D5739" w:rsidP="008F0792">
      <w:pPr>
        <w:spacing w:line="288" w:lineRule="auto"/>
        <w:ind w:firstLine="709"/>
        <w:jc w:val="both"/>
        <w:rPr>
          <w:bCs/>
        </w:rPr>
      </w:pPr>
      <w:r w:rsidRPr="007D5739">
        <w:rPr>
          <w:bCs/>
          <w:i/>
          <w:iCs/>
        </w:rPr>
        <w:t>Практика</w:t>
      </w:r>
      <w:r>
        <w:rPr>
          <w:bCs/>
        </w:rPr>
        <w:t xml:space="preserve">: Работа с историческими источниками. </w:t>
      </w:r>
    </w:p>
    <w:p w14:paraId="057F1DE7" w14:textId="75B4408B" w:rsidR="00F973D7" w:rsidRPr="00F973D7" w:rsidRDefault="000E0A39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Тема 4.4. </w:t>
      </w:r>
      <w:r w:rsidR="00F973D7" w:rsidRPr="00F973D7">
        <w:rPr>
          <w:b/>
        </w:rPr>
        <w:t>Российская империя в первой половине XIX века</w:t>
      </w:r>
    </w:p>
    <w:p w14:paraId="4F5511AC" w14:textId="4BBA6655" w:rsidR="00F973D7" w:rsidRPr="00F973D7" w:rsidRDefault="000E0A39" w:rsidP="008F0792">
      <w:pPr>
        <w:spacing w:line="288" w:lineRule="auto"/>
        <w:ind w:firstLine="709"/>
        <w:jc w:val="both"/>
      </w:pPr>
      <w:r w:rsidRPr="00584F51">
        <w:rPr>
          <w:i/>
          <w:iCs/>
        </w:rPr>
        <w:t>Теория</w:t>
      </w:r>
      <w:r>
        <w:t xml:space="preserve">: </w:t>
      </w:r>
      <w:r w:rsidR="00584F51" w:rsidRPr="00584F51">
        <w:t>Александр I. Противостояние либеральных идеалов и имперского сознания. Основные направления деятельности Александра I. Внутренняя политика Николая I. Николаевская реакция и неоправданное стремление к господству России в Европе. Внешняя политика России во второй четверти XIX в. Крымская война. Кавказская война. Общественное движение в годы царствования Николая I.</w:t>
      </w:r>
    </w:p>
    <w:p w14:paraId="0D93C5D5" w14:textId="32645CFF" w:rsidR="00F973D7" w:rsidRPr="00F973D7" w:rsidRDefault="00584F51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Тема 4.5. </w:t>
      </w:r>
      <w:r w:rsidR="00F973D7" w:rsidRPr="00F973D7">
        <w:rPr>
          <w:b/>
        </w:rPr>
        <w:t xml:space="preserve">Россия в годы либеральных реформ и пореформенный период. Вторая половина XIX века.   </w:t>
      </w:r>
    </w:p>
    <w:p w14:paraId="59E2ACF9" w14:textId="5EBEAE40" w:rsidR="008651AF" w:rsidRDefault="00584F51" w:rsidP="008F0792">
      <w:pPr>
        <w:spacing w:line="288" w:lineRule="auto"/>
        <w:ind w:firstLine="709"/>
        <w:jc w:val="both"/>
      </w:pPr>
      <w:r w:rsidRPr="00584F51">
        <w:rPr>
          <w:i/>
          <w:iCs/>
        </w:rPr>
        <w:t>Теория</w:t>
      </w:r>
      <w:r>
        <w:t xml:space="preserve">: </w:t>
      </w:r>
      <w:r w:rsidRPr="00584F51">
        <w:t xml:space="preserve">Великие реформы Александра II. Александр Ш реформатор или реакционер. Социально-экономическая интеграция России и Европы и ее противоречия.  Особенности </w:t>
      </w:r>
      <w:r w:rsidRPr="00584F51">
        <w:lastRenderedPageBreak/>
        <w:t>буржуазного развития в пореформенной России. Становление цивилизационного самосознания и признаки цивилизационного кризиса в России. Революционное движение в пореформенный период.</w:t>
      </w:r>
    </w:p>
    <w:p w14:paraId="68ED647C" w14:textId="32D8D880" w:rsidR="00173407" w:rsidRPr="004336F5" w:rsidRDefault="00173407" w:rsidP="008F0792">
      <w:pPr>
        <w:spacing w:line="288" w:lineRule="auto"/>
        <w:ind w:firstLine="709"/>
        <w:jc w:val="both"/>
        <w:rPr>
          <w:b/>
          <w:bCs/>
        </w:rPr>
      </w:pPr>
      <w:bookmarkStart w:id="3" w:name="_Hlk106442448"/>
      <w:r w:rsidRPr="004336F5">
        <w:rPr>
          <w:b/>
          <w:bCs/>
        </w:rPr>
        <w:t xml:space="preserve">Тема </w:t>
      </w:r>
      <w:r>
        <w:rPr>
          <w:b/>
          <w:bCs/>
        </w:rPr>
        <w:t>4</w:t>
      </w:r>
      <w:r w:rsidRPr="004336F5">
        <w:rPr>
          <w:b/>
          <w:bCs/>
        </w:rPr>
        <w:t>.</w:t>
      </w:r>
      <w:r>
        <w:rPr>
          <w:b/>
          <w:bCs/>
        </w:rPr>
        <w:t>6</w:t>
      </w:r>
      <w:r w:rsidRPr="004336F5">
        <w:rPr>
          <w:b/>
          <w:bCs/>
        </w:rPr>
        <w:t xml:space="preserve">. Итоговое занятие по разделу. </w:t>
      </w:r>
    </w:p>
    <w:p w14:paraId="7634E247" w14:textId="77777777" w:rsidR="00173407" w:rsidRDefault="00173407" w:rsidP="008F0792">
      <w:pPr>
        <w:spacing w:line="288" w:lineRule="auto"/>
        <w:ind w:firstLine="709"/>
        <w:jc w:val="both"/>
      </w:pPr>
      <w:r w:rsidRPr="004336F5">
        <w:rPr>
          <w:i/>
          <w:iCs/>
        </w:rPr>
        <w:t>Теория</w:t>
      </w:r>
      <w:r>
        <w:t>: повторяют основные положения раздела.</w:t>
      </w:r>
    </w:p>
    <w:p w14:paraId="542FBDCB" w14:textId="5A639A0C" w:rsidR="00173407" w:rsidRDefault="00173407" w:rsidP="008F0792">
      <w:pPr>
        <w:spacing w:line="288" w:lineRule="auto"/>
        <w:ind w:firstLine="709"/>
        <w:jc w:val="both"/>
      </w:pPr>
      <w:r w:rsidRPr="004336F5">
        <w:rPr>
          <w:i/>
          <w:iCs/>
        </w:rPr>
        <w:t>Практика</w:t>
      </w:r>
      <w:r>
        <w:t>: Написание эссе.</w:t>
      </w:r>
    </w:p>
    <w:p w14:paraId="4C528610" w14:textId="77777777" w:rsidR="00A66331" w:rsidRPr="00A66331" w:rsidRDefault="00A66331" w:rsidP="008F0792">
      <w:pPr>
        <w:spacing w:line="288" w:lineRule="auto"/>
        <w:ind w:firstLine="709"/>
        <w:jc w:val="both"/>
        <w:rPr>
          <w:b/>
        </w:rPr>
      </w:pPr>
      <w:r w:rsidRPr="00A66331">
        <w:rPr>
          <w:b/>
        </w:rPr>
        <w:t>Воспитательный и развивающий компоненты.</w:t>
      </w:r>
    </w:p>
    <w:p w14:paraId="3A19A47D" w14:textId="4FCA2745" w:rsidR="00A66331" w:rsidRDefault="00A66331" w:rsidP="008F0792">
      <w:pPr>
        <w:spacing w:line="288" w:lineRule="auto"/>
        <w:ind w:firstLine="709"/>
        <w:jc w:val="both"/>
      </w:pPr>
      <w:r w:rsidRPr="00A66331">
        <w:t>Осмысление исторической традиции и примеров гражданского служения Отечеству. Овладение навыками познания и оценки событий прошлого с позиций историзма.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</w:t>
      </w:r>
    </w:p>
    <w:bookmarkEnd w:id="3"/>
    <w:p w14:paraId="2372DF98" w14:textId="44E7AD82" w:rsidR="008B7D24" w:rsidRPr="008B7D24" w:rsidRDefault="008B7D24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Раздел 5. Россия в </w:t>
      </w:r>
      <w:r>
        <w:rPr>
          <w:b/>
          <w:lang w:val="en-US"/>
        </w:rPr>
        <w:t>XX</w:t>
      </w:r>
      <w:r w:rsidRPr="008B7D24">
        <w:rPr>
          <w:b/>
        </w:rPr>
        <w:t xml:space="preserve"> </w:t>
      </w:r>
      <w:r>
        <w:rPr>
          <w:b/>
        </w:rPr>
        <w:t xml:space="preserve">в. </w:t>
      </w:r>
    </w:p>
    <w:p w14:paraId="6812C204" w14:textId="1B7290DF" w:rsidR="008651AF" w:rsidRDefault="0090541B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Тема 5.1. </w:t>
      </w:r>
      <w:r w:rsidR="008651AF" w:rsidRPr="008651AF">
        <w:rPr>
          <w:b/>
        </w:rPr>
        <w:t xml:space="preserve">Проблемы модернизации </w:t>
      </w:r>
      <w:r w:rsidR="008651AF">
        <w:rPr>
          <w:b/>
        </w:rPr>
        <w:t>в развитии России начала XX</w:t>
      </w:r>
      <w:r>
        <w:rPr>
          <w:b/>
        </w:rPr>
        <w:t xml:space="preserve"> </w:t>
      </w:r>
      <w:r w:rsidR="008651AF">
        <w:rPr>
          <w:b/>
        </w:rPr>
        <w:t>века</w:t>
      </w:r>
    </w:p>
    <w:p w14:paraId="32AA136F" w14:textId="2FCBB0C3" w:rsidR="008651AF" w:rsidRDefault="0017170D" w:rsidP="008F0792">
      <w:pPr>
        <w:spacing w:line="288" w:lineRule="auto"/>
        <w:ind w:firstLine="709"/>
        <w:jc w:val="both"/>
      </w:pPr>
      <w:r w:rsidRPr="0017170D">
        <w:rPr>
          <w:i/>
          <w:iCs/>
        </w:rPr>
        <w:t>Теория:</w:t>
      </w:r>
      <w:r>
        <w:t xml:space="preserve"> </w:t>
      </w:r>
      <w:r w:rsidR="008651AF" w:rsidRPr="008651AF">
        <w:t xml:space="preserve">Россия -«развивающееся общество» на рубеже веков. </w:t>
      </w:r>
      <w:r w:rsidR="0090541B" w:rsidRPr="008651AF">
        <w:t>«Зависимое</w:t>
      </w:r>
      <w:r w:rsidR="008651AF" w:rsidRPr="008651AF">
        <w:t xml:space="preserve"> развитие». Концепция Эванса применительно к России. Анализ возможностей быстрого экономического развития страны. Три группы стран и их роль в мировом экономическом процессе. «Германский путь» Н. X. Бунге, И. Л. Вышнеградского, С. Ю. Витте. Попытки внедрения </w:t>
      </w:r>
      <w:r w:rsidR="0090541B" w:rsidRPr="008651AF">
        <w:t>«британской</w:t>
      </w:r>
      <w:r w:rsidR="008651AF" w:rsidRPr="008651AF">
        <w:t xml:space="preserve"> модели» С. Ю. Витте и причины неудачи.</w:t>
      </w:r>
      <w:r w:rsidR="0090541B">
        <w:t xml:space="preserve"> </w:t>
      </w:r>
      <w:r w:rsidR="0090541B" w:rsidRPr="0090541B">
        <w:t>Столыпин – великий реформатор или великий разрушитель?</w:t>
      </w:r>
      <w:r w:rsidR="00962BE4">
        <w:t xml:space="preserve"> </w:t>
      </w:r>
      <w:r w:rsidR="008651AF" w:rsidRPr="008651AF">
        <w:t>Альтернатива однолинейному объяснению проблемы модернизации России начала XX</w:t>
      </w:r>
      <w:r w:rsidR="00962BE4">
        <w:t xml:space="preserve"> </w:t>
      </w:r>
      <w:r w:rsidR="008651AF" w:rsidRPr="008651AF">
        <w:t>века.</w:t>
      </w:r>
      <w:r w:rsidR="00962BE4">
        <w:t xml:space="preserve"> </w:t>
      </w:r>
      <w:r w:rsidR="008651AF" w:rsidRPr="008651AF">
        <w:t>Второй вариант модернизации, предложенный «народниками», его анализ</w:t>
      </w:r>
      <w:r w:rsidR="0090541B">
        <w:t>.</w:t>
      </w:r>
    </w:p>
    <w:p w14:paraId="41B84617" w14:textId="426D281B" w:rsidR="008651AF" w:rsidRDefault="0017170D" w:rsidP="008F0792">
      <w:pPr>
        <w:spacing w:line="288" w:lineRule="auto"/>
        <w:ind w:firstLine="709"/>
        <w:jc w:val="both"/>
        <w:rPr>
          <w:b/>
        </w:rPr>
      </w:pPr>
      <w:r>
        <w:rPr>
          <w:b/>
        </w:rPr>
        <w:t xml:space="preserve">Тема 5.2. </w:t>
      </w:r>
      <w:r w:rsidR="008651AF" w:rsidRPr="008651AF">
        <w:rPr>
          <w:b/>
        </w:rPr>
        <w:t xml:space="preserve">Был </w:t>
      </w:r>
      <w:r w:rsidR="008651AF">
        <w:rPr>
          <w:b/>
        </w:rPr>
        <w:t>ли неизбежен Октябрь 1917 года?</w:t>
      </w:r>
    </w:p>
    <w:p w14:paraId="5565C61B" w14:textId="1D0C2333" w:rsidR="008651AF" w:rsidRPr="00F973D7" w:rsidRDefault="0017170D" w:rsidP="008F0792">
      <w:pPr>
        <w:spacing w:line="288" w:lineRule="auto"/>
        <w:ind w:firstLine="709"/>
        <w:jc w:val="both"/>
      </w:pPr>
      <w:r w:rsidRPr="00A92351">
        <w:rPr>
          <w:i/>
          <w:iCs/>
        </w:rPr>
        <w:t>Теория</w:t>
      </w:r>
      <w:r>
        <w:t xml:space="preserve">: </w:t>
      </w:r>
      <w:r w:rsidRPr="008651AF">
        <w:t>1917 год: возможность исторического выбора</w:t>
      </w:r>
      <w:r w:rsidR="008651AF" w:rsidRPr="008651AF">
        <w:t xml:space="preserve">.  </w:t>
      </w:r>
      <w:r w:rsidRPr="008651AF">
        <w:t>Оценки событий 1917 года западными</w:t>
      </w:r>
      <w:r w:rsidR="008651AF" w:rsidRPr="008651AF">
        <w:t xml:space="preserve"> историками. Идеологическая доктрина событий Октября 1917 г. в СССР. Взгляды на Октябрь современных российских историков.</w:t>
      </w:r>
      <w:r>
        <w:t xml:space="preserve"> </w:t>
      </w:r>
      <w:r w:rsidR="008651AF" w:rsidRPr="008651AF">
        <w:t>Выявление и анализ альтернатив: Керенский, Корнилов, Ленин.</w:t>
      </w:r>
      <w:r w:rsidR="00962BE4">
        <w:t xml:space="preserve"> </w:t>
      </w:r>
      <w:r w:rsidR="008651AF" w:rsidRPr="008651AF">
        <w:t>Причины краха после</w:t>
      </w:r>
      <w:r w:rsidR="00962BE4">
        <w:t xml:space="preserve"> </w:t>
      </w:r>
      <w:r w:rsidR="008651AF" w:rsidRPr="008651AF">
        <w:t>февральской демократии и победы большевиков.</w:t>
      </w:r>
    </w:p>
    <w:p w14:paraId="3C6DED46" w14:textId="0EC15EDD" w:rsidR="008651AF" w:rsidRPr="00962BE4" w:rsidRDefault="00A92351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5.3. </w:t>
      </w:r>
      <w:r w:rsidR="008651AF" w:rsidRPr="00962BE4">
        <w:rPr>
          <w:rFonts w:ascii="Times New Roman" w:hAnsi="Times New Roman" w:cs="Times New Roman"/>
          <w:b/>
          <w:sz w:val="24"/>
          <w:szCs w:val="24"/>
        </w:rPr>
        <w:t>Гражданская война: новые подходы</w:t>
      </w:r>
    </w:p>
    <w:p w14:paraId="60346CBF" w14:textId="41E88543" w:rsidR="00962BE4" w:rsidRDefault="00A92351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351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Гражданская война -трагедия русского </w:t>
      </w:r>
      <w:r w:rsidRPr="00962BE4">
        <w:rPr>
          <w:rFonts w:ascii="Times New Roman" w:hAnsi="Times New Roman" w:cs="Times New Roman"/>
          <w:sz w:val="24"/>
          <w:szCs w:val="24"/>
        </w:rPr>
        <w:t>народа…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Проблема периодизации Гражданской войны. Три похода Антанты: миф или реальность? Кто виновник Гражданской войны? Причины победы «красных» и поражения «белых». Две армии одного </w:t>
      </w:r>
      <w:r w:rsidRPr="00962BE4">
        <w:rPr>
          <w:rFonts w:ascii="Times New Roman" w:hAnsi="Times New Roman" w:cs="Times New Roman"/>
          <w:sz w:val="24"/>
          <w:szCs w:val="24"/>
        </w:rPr>
        <w:t>народа. Альтернативы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 «Ледяному» походу Добровольческой армии. Альтернативные сценарии: «Белый крест», «Московский поход Каледина», «Царицынский поход Корнилова», «Волжский поход Деникина».</w:t>
      </w:r>
    </w:p>
    <w:p w14:paraId="563CBED1" w14:textId="55033D9B" w:rsidR="00962BE4" w:rsidRPr="00962BE4" w:rsidRDefault="00EE36C7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5.4. </w:t>
      </w:r>
      <w:r w:rsidR="008651AF" w:rsidRPr="00962BE4">
        <w:rPr>
          <w:rFonts w:ascii="Times New Roman" w:hAnsi="Times New Roman" w:cs="Times New Roman"/>
          <w:b/>
          <w:sz w:val="24"/>
          <w:szCs w:val="24"/>
        </w:rPr>
        <w:t>Индустриализация и командно-администра</w:t>
      </w:r>
      <w:r w:rsidR="00962BE4" w:rsidRPr="00962BE4">
        <w:rPr>
          <w:rFonts w:ascii="Times New Roman" w:hAnsi="Times New Roman" w:cs="Times New Roman"/>
          <w:b/>
          <w:sz w:val="24"/>
          <w:szCs w:val="24"/>
        </w:rPr>
        <w:t>тивная система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. Коллективизация. </w:t>
      </w:r>
    </w:p>
    <w:p w14:paraId="2FE82FC3" w14:textId="43EA7C55" w:rsidR="00962BE4" w:rsidRDefault="00EE36C7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6C7">
        <w:rPr>
          <w:rFonts w:ascii="Times New Roman" w:hAnsi="Times New Roman" w:cs="Times New Roman"/>
          <w:i/>
          <w:iCs/>
          <w:sz w:val="24"/>
          <w:szCs w:val="24"/>
        </w:rPr>
        <w:t>Теория: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>Необходимость, цели, средства и источники накопления. Начальный этап социалистической индустриализации. Индустриальное развитие СССР в годы первой и второй пятилеток. Главные итоги социалистической индустриализации.</w:t>
      </w:r>
      <w:r w:rsid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Альтернативные </w:t>
      </w:r>
      <w:r w:rsidR="008651AF" w:rsidRPr="00962BE4">
        <w:rPr>
          <w:rFonts w:ascii="Times New Roman" w:hAnsi="Times New Roman" w:cs="Times New Roman"/>
          <w:sz w:val="24"/>
          <w:szCs w:val="24"/>
        </w:rPr>
        <w:lastRenderedPageBreak/>
        <w:t xml:space="preserve">варианты проведения индустриализации советским экономистом Фельдманом Г. </w:t>
      </w:r>
      <w:r w:rsidRPr="00962BE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Кадры</w:t>
      </w:r>
      <w:r w:rsidR="008651AF" w:rsidRPr="00962BE4">
        <w:rPr>
          <w:rFonts w:ascii="Times New Roman" w:hAnsi="Times New Roman" w:cs="Times New Roman"/>
          <w:sz w:val="24"/>
          <w:szCs w:val="24"/>
        </w:rPr>
        <w:t>. Анализ планов и реальных сроков их выполнения.</w:t>
      </w:r>
      <w:r w:rsid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>Проблемы стахановского движения и рабочего самоуправления.</w:t>
      </w:r>
      <w:r w:rsid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>«Незначительные жертвы» индустриализации.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BE4">
        <w:rPr>
          <w:rFonts w:ascii="Times New Roman" w:hAnsi="Times New Roman" w:cs="Times New Roman"/>
          <w:sz w:val="24"/>
          <w:szCs w:val="24"/>
        </w:rPr>
        <w:t>Начало коллективизации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.  </w:t>
      </w:r>
      <w:r w:rsidRPr="00962BE4">
        <w:rPr>
          <w:rFonts w:ascii="Times New Roman" w:hAnsi="Times New Roman" w:cs="Times New Roman"/>
          <w:sz w:val="24"/>
          <w:szCs w:val="24"/>
        </w:rPr>
        <w:t>Этапы проведения коллективизации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. </w:t>
      </w:r>
      <w:r w:rsidRPr="00962BE4">
        <w:rPr>
          <w:rFonts w:ascii="Times New Roman" w:hAnsi="Times New Roman" w:cs="Times New Roman"/>
          <w:sz w:val="24"/>
          <w:szCs w:val="24"/>
        </w:rPr>
        <w:t>Категории кулачества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62BE4">
        <w:rPr>
          <w:rFonts w:ascii="Times New Roman" w:hAnsi="Times New Roman" w:cs="Times New Roman"/>
          <w:sz w:val="24"/>
          <w:szCs w:val="24"/>
        </w:rPr>
        <w:t>Антикулацкие</w:t>
      </w:r>
      <w:proofErr w:type="spellEnd"/>
      <w:r w:rsidRPr="00962BE4">
        <w:rPr>
          <w:rFonts w:ascii="Times New Roman" w:hAnsi="Times New Roman" w:cs="Times New Roman"/>
          <w:sz w:val="24"/>
          <w:szCs w:val="24"/>
        </w:rPr>
        <w:t xml:space="preserve"> меры</w:t>
      </w:r>
      <w:r w:rsidR="008651AF" w:rsidRPr="00962BE4">
        <w:rPr>
          <w:rFonts w:ascii="Times New Roman" w:hAnsi="Times New Roman" w:cs="Times New Roman"/>
          <w:sz w:val="24"/>
          <w:szCs w:val="24"/>
        </w:rPr>
        <w:t>.  «</w:t>
      </w:r>
      <w:r w:rsidRPr="00962BE4">
        <w:rPr>
          <w:rFonts w:ascii="Times New Roman" w:hAnsi="Times New Roman" w:cs="Times New Roman"/>
          <w:sz w:val="24"/>
          <w:szCs w:val="24"/>
        </w:rPr>
        <w:t>Успехи» коллективизации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.  </w:t>
      </w:r>
      <w:r w:rsidRPr="00962BE4">
        <w:rPr>
          <w:rFonts w:ascii="Times New Roman" w:hAnsi="Times New Roman" w:cs="Times New Roman"/>
          <w:sz w:val="24"/>
          <w:szCs w:val="24"/>
        </w:rPr>
        <w:t>Сопротивление крестьян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.  Итоги коллективизации и ее последствия. Голод </w:t>
      </w:r>
      <w:r w:rsidR="00086427" w:rsidRPr="00962BE4">
        <w:rPr>
          <w:rFonts w:ascii="Times New Roman" w:hAnsi="Times New Roman" w:cs="Times New Roman"/>
          <w:sz w:val="24"/>
          <w:szCs w:val="24"/>
        </w:rPr>
        <w:t>1923–1933 гг.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BE4">
        <w:rPr>
          <w:rFonts w:ascii="Times New Roman" w:hAnsi="Times New Roman" w:cs="Times New Roman"/>
          <w:sz w:val="24"/>
          <w:szCs w:val="24"/>
        </w:rPr>
        <w:t>Альтернативный план преобразования сельского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   хозяйства</w:t>
      </w:r>
      <w:r w:rsid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>А. В. Чаянова.</w:t>
      </w:r>
      <w:r w:rsid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>Трактовка    решения    аграрной    проблемы    ученого-агрария</w:t>
      </w:r>
      <w:r w:rsid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>Н. Д. Кондратьева.</w:t>
      </w:r>
    </w:p>
    <w:p w14:paraId="797D2826" w14:textId="6E5F8CA0" w:rsidR="00962BE4" w:rsidRDefault="00086427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5.5. </w:t>
      </w:r>
      <w:r w:rsidR="008651AF" w:rsidRPr="00962BE4">
        <w:rPr>
          <w:rFonts w:ascii="Times New Roman" w:hAnsi="Times New Roman" w:cs="Times New Roman"/>
          <w:b/>
          <w:sz w:val="24"/>
          <w:szCs w:val="24"/>
        </w:rPr>
        <w:t>Споры вокруг версии о превентивном ударе СССР во время войны</w:t>
      </w:r>
    </w:p>
    <w:p w14:paraId="517A319D" w14:textId="5DBB0AFB" w:rsidR="00962BE4" w:rsidRDefault="00086427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427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51AF" w:rsidRPr="00962BE4">
        <w:rPr>
          <w:rFonts w:ascii="Times New Roman" w:hAnsi="Times New Roman" w:cs="Times New Roman"/>
          <w:sz w:val="24"/>
          <w:szCs w:val="24"/>
        </w:rPr>
        <w:t>Официальная историография о внезапности нападения германии на Советский Союз. Анализ знаменитого сообщения ТАСС от 14 июня 1941 года.</w:t>
      </w:r>
      <w:r w:rsid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>Дискуссия о намерениях Сталина нанести превентивный удар по Германии.</w:t>
      </w:r>
      <w:r w:rsid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Сценарий превентивного удара, разработанный Буничем: «Операция </w:t>
      </w:r>
      <w:r w:rsidRPr="00962BE4">
        <w:rPr>
          <w:rFonts w:ascii="Times New Roman" w:hAnsi="Times New Roman" w:cs="Times New Roman"/>
          <w:sz w:val="24"/>
          <w:szCs w:val="24"/>
        </w:rPr>
        <w:t>«Гроза»</w:t>
      </w:r>
      <w:r>
        <w:rPr>
          <w:rFonts w:ascii="Times New Roman" w:hAnsi="Times New Roman" w:cs="Times New Roman"/>
          <w:sz w:val="24"/>
          <w:szCs w:val="24"/>
        </w:rPr>
        <w:t>. Версия</w:t>
      </w:r>
      <w:r w:rsidRPr="00962BE4">
        <w:rPr>
          <w:rFonts w:ascii="Times New Roman" w:hAnsi="Times New Roman" w:cs="Times New Roman"/>
          <w:sz w:val="24"/>
          <w:szCs w:val="24"/>
        </w:rPr>
        <w:t xml:space="preserve"> В.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  </w:t>
      </w:r>
      <w:r w:rsidRPr="00962BE4">
        <w:rPr>
          <w:rFonts w:ascii="Times New Roman" w:hAnsi="Times New Roman" w:cs="Times New Roman"/>
          <w:sz w:val="24"/>
          <w:szCs w:val="24"/>
        </w:rPr>
        <w:t>Суворова: «Германский фашизм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 </w:t>
      </w:r>
      <w:r w:rsidRPr="00962BE4">
        <w:rPr>
          <w:rFonts w:ascii="Times New Roman" w:hAnsi="Times New Roman" w:cs="Times New Roman"/>
          <w:sz w:val="24"/>
          <w:szCs w:val="24"/>
        </w:rPr>
        <w:t>— это Ледокол Революции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».  </w:t>
      </w:r>
      <w:r w:rsidRPr="00962BE4">
        <w:rPr>
          <w:rFonts w:ascii="Times New Roman" w:hAnsi="Times New Roman" w:cs="Times New Roman"/>
          <w:sz w:val="24"/>
          <w:szCs w:val="24"/>
        </w:rPr>
        <w:t xml:space="preserve">Моделирование </w:t>
      </w:r>
      <w:r>
        <w:rPr>
          <w:rFonts w:ascii="Times New Roman" w:hAnsi="Times New Roman" w:cs="Times New Roman"/>
          <w:sz w:val="24"/>
          <w:szCs w:val="24"/>
        </w:rPr>
        <w:t>превентивного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 удара по версии В. Суворова. Анализ вероятности подобных сценариев.</w:t>
      </w:r>
    </w:p>
    <w:p w14:paraId="57CE3EF5" w14:textId="3822A4E9" w:rsidR="00962BE4" w:rsidRDefault="00086427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427">
        <w:rPr>
          <w:rFonts w:ascii="Times New Roman" w:hAnsi="Times New Roman" w:cs="Times New Roman"/>
          <w:b/>
          <w:bCs/>
          <w:sz w:val="24"/>
          <w:szCs w:val="24"/>
        </w:rPr>
        <w:t>Тема 5.6.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b/>
          <w:sz w:val="24"/>
          <w:szCs w:val="24"/>
        </w:rPr>
        <w:t>От «горячей» войны к «холодной». Мир, расколотый надвое</w:t>
      </w:r>
      <w:r w:rsidR="00962BE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521E90" w14:textId="4CEAA3D4" w:rsidR="00962BE4" w:rsidRDefault="00086427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427">
        <w:rPr>
          <w:rFonts w:ascii="Times New Roman" w:hAnsi="Times New Roman" w:cs="Times New Roman"/>
          <w:i/>
          <w:iCs/>
          <w:sz w:val="24"/>
          <w:szCs w:val="24"/>
        </w:rPr>
        <w:t>Теория: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Анализ ситуации в мире после войны. Кто развязал «холодную войну»? Сравнительный анализ </w:t>
      </w:r>
      <w:r w:rsidRPr="00962BE4">
        <w:rPr>
          <w:rFonts w:ascii="Times New Roman" w:hAnsi="Times New Roman" w:cs="Times New Roman"/>
          <w:sz w:val="24"/>
          <w:szCs w:val="24"/>
        </w:rPr>
        <w:t>версий и предположений советских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 </w:t>
      </w:r>
      <w:r w:rsidRPr="00962BE4">
        <w:rPr>
          <w:rFonts w:ascii="Times New Roman" w:hAnsi="Times New Roman" w:cs="Times New Roman"/>
          <w:sz w:val="24"/>
          <w:szCs w:val="24"/>
        </w:rPr>
        <w:t>и западных историков и политологов о виновниках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 «холодной» войны. </w:t>
      </w:r>
      <w:r w:rsidRPr="00962BE4">
        <w:rPr>
          <w:rFonts w:ascii="Times New Roman" w:hAnsi="Times New Roman" w:cs="Times New Roman"/>
          <w:sz w:val="24"/>
          <w:szCs w:val="24"/>
        </w:rPr>
        <w:t>Взгляд современных отечественных историков на проблемы «</w:t>
      </w:r>
      <w:r w:rsidR="008651AF" w:rsidRPr="00962BE4">
        <w:rPr>
          <w:rFonts w:ascii="Times New Roman" w:hAnsi="Times New Roman" w:cs="Times New Roman"/>
          <w:sz w:val="24"/>
          <w:szCs w:val="24"/>
        </w:rPr>
        <w:t>холодной войны».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>Истоки «холодной войны. Противники (создание военных блоков). Театры военных действий. Гонка вооружений, борьба за влияние в странах третьего мира. Мак</w:t>
      </w:r>
      <w:r w:rsidR="00962BE4">
        <w:rPr>
          <w:rFonts w:ascii="Times New Roman" w:hAnsi="Times New Roman" w:cs="Times New Roman"/>
          <w:sz w:val="24"/>
          <w:szCs w:val="24"/>
        </w:rPr>
        <w:t>картизм -миф или реаль</w:t>
      </w:r>
      <w:r w:rsidR="008651AF" w:rsidRPr="00962BE4">
        <w:rPr>
          <w:rFonts w:ascii="Times New Roman" w:hAnsi="Times New Roman" w:cs="Times New Roman"/>
          <w:sz w:val="24"/>
          <w:szCs w:val="24"/>
        </w:rPr>
        <w:t>ность?</w:t>
      </w:r>
      <w:r w:rsid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Горячие точки «холодной войны». Разрядка и окончание «холодной войны». Важнейшие соглашения в области контроля над </w:t>
      </w:r>
      <w:r w:rsidRPr="00962BE4">
        <w:rPr>
          <w:rFonts w:ascii="Times New Roman" w:hAnsi="Times New Roman" w:cs="Times New Roman"/>
          <w:sz w:val="24"/>
          <w:szCs w:val="24"/>
        </w:rPr>
        <w:t>вооружением</w:t>
      </w:r>
      <w:r>
        <w:rPr>
          <w:rFonts w:ascii="Times New Roman" w:hAnsi="Times New Roman" w:cs="Times New Roman"/>
          <w:sz w:val="24"/>
          <w:szCs w:val="24"/>
        </w:rPr>
        <w:t>. Сегодня</w:t>
      </w:r>
      <w:r w:rsidR="008651AF" w:rsidRPr="00962BE4">
        <w:rPr>
          <w:rFonts w:ascii="Times New Roman" w:hAnsi="Times New Roman" w:cs="Times New Roman"/>
          <w:sz w:val="24"/>
          <w:szCs w:val="24"/>
        </w:rPr>
        <w:t xml:space="preserve"> мир, а что дальше? Размышления о предотвращении траги</w:t>
      </w:r>
      <w:r w:rsidR="00962BE4">
        <w:rPr>
          <w:rFonts w:ascii="Times New Roman" w:hAnsi="Times New Roman" w:cs="Times New Roman"/>
          <w:sz w:val="24"/>
          <w:szCs w:val="24"/>
        </w:rPr>
        <w:t>ческих последствий войны.</w:t>
      </w:r>
    </w:p>
    <w:p w14:paraId="4F6B40D2" w14:textId="7415C60A" w:rsidR="00962BE4" w:rsidRDefault="008651AF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BE4">
        <w:rPr>
          <w:rFonts w:ascii="Times New Roman" w:hAnsi="Times New Roman" w:cs="Times New Roman"/>
          <w:sz w:val="24"/>
          <w:szCs w:val="24"/>
        </w:rPr>
        <w:t xml:space="preserve"> </w:t>
      </w:r>
      <w:r w:rsidR="00086427" w:rsidRPr="00086427">
        <w:rPr>
          <w:rFonts w:ascii="Times New Roman" w:hAnsi="Times New Roman" w:cs="Times New Roman"/>
          <w:b/>
          <w:bCs/>
          <w:sz w:val="24"/>
          <w:szCs w:val="24"/>
        </w:rPr>
        <w:t>Тема 5.7.</w:t>
      </w:r>
      <w:r w:rsidR="00086427">
        <w:rPr>
          <w:rFonts w:ascii="Times New Roman" w:hAnsi="Times New Roman" w:cs="Times New Roman"/>
          <w:sz w:val="24"/>
          <w:szCs w:val="24"/>
        </w:rPr>
        <w:t xml:space="preserve"> </w:t>
      </w:r>
      <w:r w:rsidRPr="00962BE4">
        <w:rPr>
          <w:rFonts w:ascii="Times New Roman" w:hAnsi="Times New Roman" w:cs="Times New Roman"/>
          <w:b/>
          <w:sz w:val="24"/>
          <w:szCs w:val="24"/>
        </w:rPr>
        <w:t>Если бы ГКЧП пришел к власти в</w:t>
      </w:r>
      <w:r w:rsidR="00962BE4" w:rsidRPr="00962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2BE4">
        <w:rPr>
          <w:rFonts w:ascii="Times New Roman" w:hAnsi="Times New Roman" w:cs="Times New Roman"/>
          <w:b/>
          <w:sz w:val="24"/>
          <w:szCs w:val="24"/>
        </w:rPr>
        <w:t>августе 1991 года...</w:t>
      </w:r>
    </w:p>
    <w:p w14:paraId="60A28F34" w14:textId="1FFEACAF" w:rsidR="00F973D7" w:rsidRDefault="00086427" w:rsidP="008F0792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427">
        <w:rPr>
          <w:rFonts w:ascii="Times New Roman" w:hAnsi="Times New Roman" w:cs="Times New Roman"/>
          <w:i/>
          <w:iCs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651AF" w:rsidRPr="00962BE4">
        <w:rPr>
          <w:rFonts w:ascii="Times New Roman" w:hAnsi="Times New Roman" w:cs="Times New Roman"/>
          <w:sz w:val="24"/>
          <w:szCs w:val="24"/>
        </w:rPr>
        <w:t>Хроника августовских событий. Версия М. С. Горбачева о причинах и начале путча. Что произошло в августе 1991 года на самом деле: взгляд через годы</w:t>
      </w:r>
      <w:r w:rsidRPr="00962BE4">
        <w:rPr>
          <w:rFonts w:ascii="Times New Roman" w:hAnsi="Times New Roman" w:cs="Times New Roman"/>
          <w:sz w:val="24"/>
          <w:szCs w:val="24"/>
        </w:rPr>
        <w:t>... «</w:t>
      </w:r>
      <w:r w:rsidR="008651AF" w:rsidRPr="00962BE4">
        <w:rPr>
          <w:rFonts w:ascii="Times New Roman" w:hAnsi="Times New Roman" w:cs="Times New Roman"/>
          <w:sz w:val="24"/>
          <w:szCs w:val="24"/>
        </w:rPr>
        <w:t>Проигрывание» неосуществленных сценариев августа 1991 года. «Жесткий» сценарий (точка зрения ортодоксальных марксистов). «Мягкий» сценарий. Теория экономиста В. Леонтьева</w:t>
      </w:r>
    </w:p>
    <w:p w14:paraId="68AC000D" w14:textId="7F66897F" w:rsidR="00086427" w:rsidRPr="004336F5" w:rsidRDefault="00086427" w:rsidP="008F0792">
      <w:pPr>
        <w:spacing w:line="288" w:lineRule="auto"/>
        <w:ind w:firstLine="709"/>
        <w:jc w:val="both"/>
        <w:rPr>
          <w:b/>
          <w:bCs/>
        </w:rPr>
      </w:pPr>
      <w:r w:rsidRPr="004336F5">
        <w:rPr>
          <w:b/>
          <w:bCs/>
        </w:rPr>
        <w:t xml:space="preserve">Тема </w:t>
      </w:r>
      <w:r>
        <w:rPr>
          <w:b/>
          <w:bCs/>
        </w:rPr>
        <w:t>5</w:t>
      </w:r>
      <w:r w:rsidRPr="004336F5">
        <w:rPr>
          <w:b/>
          <w:bCs/>
        </w:rPr>
        <w:t>.</w:t>
      </w:r>
      <w:r>
        <w:rPr>
          <w:b/>
          <w:bCs/>
        </w:rPr>
        <w:t>8</w:t>
      </w:r>
      <w:r w:rsidRPr="004336F5">
        <w:rPr>
          <w:b/>
          <w:bCs/>
        </w:rPr>
        <w:t xml:space="preserve">. Итоговое занятие по разделу. </w:t>
      </w:r>
    </w:p>
    <w:p w14:paraId="298ACFDC" w14:textId="77777777" w:rsidR="00086427" w:rsidRDefault="00086427" w:rsidP="008F0792">
      <w:pPr>
        <w:spacing w:line="288" w:lineRule="auto"/>
        <w:ind w:firstLine="709"/>
        <w:jc w:val="both"/>
      </w:pPr>
      <w:r w:rsidRPr="004336F5">
        <w:rPr>
          <w:i/>
          <w:iCs/>
        </w:rPr>
        <w:t>Теория</w:t>
      </w:r>
      <w:r>
        <w:t>: повторяют основные положения раздела.</w:t>
      </w:r>
    </w:p>
    <w:p w14:paraId="4D54FC4B" w14:textId="004676A3" w:rsidR="00086427" w:rsidRDefault="00086427" w:rsidP="008F0792">
      <w:pPr>
        <w:spacing w:line="288" w:lineRule="auto"/>
        <w:ind w:firstLine="709"/>
        <w:jc w:val="both"/>
      </w:pPr>
      <w:r w:rsidRPr="004336F5">
        <w:rPr>
          <w:i/>
          <w:iCs/>
        </w:rPr>
        <w:t>Практика</w:t>
      </w:r>
      <w:r>
        <w:t>: Написание эссе.</w:t>
      </w:r>
    </w:p>
    <w:p w14:paraId="39E09530" w14:textId="77777777" w:rsidR="00A66331" w:rsidRPr="00A66331" w:rsidRDefault="00A66331" w:rsidP="008F0792">
      <w:pPr>
        <w:spacing w:line="288" w:lineRule="auto"/>
        <w:ind w:firstLine="709"/>
        <w:jc w:val="both"/>
        <w:rPr>
          <w:b/>
        </w:rPr>
      </w:pPr>
      <w:r w:rsidRPr="00A66331">
        <w:rPr>
          <w:b/>
        </w:rPr>
        <w:t>Воспитательный и развивающий компоненты.</w:t>
      </w:r>
    </w:p>
    <w:p w14:paraId="77C81C77" w14:textId="77777777" w:rsidR="00A66331" w:rsidRPr="00A66331" w:rsidRDefault="00A66331" w:rsidP="008F0792">
      <w:pPr>
        <w:spacing w:line="288" w:lineRule="auto"/>
        <w:ind w:firstLine="709"/>
        <w:jc w:val="both"/>
      </w:pPr>
      <w:r w:rsidRPr="00A66331">
        <w:t>Осмысление значения истории как знания о развитии человека и общества, о социальном, культурном и нравственном опыте предшествующих поколений. 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14:paraId="57F8133F" w14:textId="77777777" w:rsidR="00962BE4" w:rsidRDefault="00962BE4" w:rsidP="00962B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14:paraId="444513A1" w14:textId="77777777" w:rsidR="00324B9C" w:rsidRDefault="00324B9C" w:rsidP="00962BE4">
      <w:pPr>
        <w:pStyle w:val="a3"/>
        <w:jc w:val="both"/>
        <w:rPr>
          <w:rFonts w:ascii="Times New Roman" w:hAnsi="Times New Roman" w:cs="Times New Roman"/>
          <w:sz w:val="24"/>
          <w:szCs w:val="24"/>
        </w:rPr>
        <w:sectPr w:rsidR="00324B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3074834" w14:textId="77DBBF41" w:rsidR="00962BE4" w:rsidRPr="00962BE4" w:rsidRDefault="00962BE4" w:rsidP="00962BE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969D772" w14:textId="67F9D860" w:rsidR="00BD0C19" w:rsidRPr="00BD0C19" w:rsidRDefault="00324B9C" w:rsidP="00BD0C1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</w:t>
      </w:r>
      <w:r w:rsidR="00BD0C19" w:rsidRPr="00BD0C19">
        <w:rPr>
          <w:rFonts w:eastAsia="Calibri"/>
          <w:b/>
          <w:sz w:val="28"/>
          <w:szCs w:val="28"/>
          <w:lang w:eastAsia="en-US"/>
        </w:rPr>
        <w:t xml:space="preserve">ематическое планирование </w:t>
      </w: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76"/>
        <w:gridCol w:w="3419"/>
        <w:gridCol w:w="962"/>
        <w:gridCol w:w="4394"/>
        <w:gridCol w:w="3575"/>
        <w:gridCol w:w="1634"/>
      </w:tblGrid>
      <w:tr w:rsidR="00713CA6" w:rsidRPr="00BD0C19" w14:paraId="31CBFE35" w14:textId="40F9C88F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011C" w14:textId="77777777" w:rsidR="00324B9C" w:rsidRPr="00BD0C19" w:rsidRDefault="00324B9C" w:rsidP="00BD0C1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810F" w14:textId="77777777" w:rsidR="00324B9C" w:rsidRPr="00BD0C19" w:rsidRDefault="00324B9C" w:rsidP="00BD0C19">
            <w:pPr>
              <w:jc w:val="center"/>
              <w:rPr>
                <w:rFonts w:eastAsia="Calibri"/>
                <w:b/>
                <w:lang w:eastAsia="en-US"/>
              </w:rPr>
            </w:pPr>
            <w:r w:rsidRPr="00BD0C19">
              <w:rPr>
                <w:rFonts w:eastAsia="Calibri"/>
                <w:b/>
                <w:lang w:eastAsia="en-US"/>
              </w:rPr>
              <w:t>Тема занятия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2040" w14:textId="77777777" w:rsidR="00324B9C" w:rsidRPr="00BD0C19" w:rsidRDefault="00324B9C" w:rsidP="00BD0C1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3461" w14:textId="6D80EB09" w:rsidR="00324B9C" w:rsidRDefault="00324B9C" w:rsidP="00BD0C1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Учебное содержание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1BA8" w14:textId="2969D00D" w:rsidR="00324B9C" w:rsidRDefault="00324B9C" w:rsidP="00BD0C1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Основные виды деятельности учащихся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F316" w14:textId="5CC91170" w:rsidR="00324B9C" w:rsidRDefault="00324B9C" w:rsidP="00BD0C1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Формы организации</w:t>
            </w:r>
          </w:p>
        </w:tc>
      </w:tr>
      <w:tr w:rsidR="00D51D22" w:rsidRPr="00BD0C19" w14:paraId="3C482B5C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5496" w14:textId="77364BE2" w:rsidR="00D51D22" w:rsidRPr="00D51D22" w:rsidRDefault="00D51D22" w:rsidP="00D51D22">
            <w:pPr>
              <w:rPr>
                <w:rFonts w:eastAsia="Calibri"/>
                <w:lang w:eastAsia="en-US"/>
              </w:rPr>
            </w:pPr>
            <w:bookmarkStart w:id="5" w:name="_Hlk106387970"/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C2FA" w14:textId="05B46781" w:rsidR="00D51D22" w:rsidRPr="00BD0C19" w:rsidRDefault="00D51D22" w:rsidP="00713CA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Введение в курс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CB69" w14:textId="78CCF88A" w:rsidR="00D51D22" w:rsidRDefault="00D51D22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45C6" w14:textId="40666C0A" w:rsidR="00D51D22" w:rsidRDefault="0029142A" w:rsidP="002914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Введение в основные понятия курса внеурочной деятельности.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9379" w14:textId="6DEE79D0" w:rsidR="00D51D22" w:rsidRDefault="0029142A" w:rsidP="002914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Знакомятся с основными темами курса внеурочной деятельности.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5AEF" w14:textId="6CB2ABFA" w:rsidR="00D51D22" w:rsidRDefault="0029142A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Лекция</w:t>
            </w:r>
          </w:p>
        </w:tc>
      </w:tr>
      <w:bookmarkEnd w:id="5"/>
      <w:tr w:rsidR="00955FB1" w:rsidRPr="00BD0C19" w14:paraId="02EFF85B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EB45" w14:textId="77777777" w:rsidR="00955FB1" w:rsidRDefault="00955FB1" w:rsidP="00D51D22">
            <w:pPr>
              <w:rPr>
                <w:rFonts w:eastAsia="Calibri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783B" w14:textId="39F9258D" w:rsidR="00955FB1" w:rsidRPr="00955FB1" w:rsidRDefault="00955FB1" w:rsidP="00713CA6">
            <w:pPr>
              <w:rPr>
                <w:rFonts w:eastAsia="Calibri"/>
                <w:b/>
                <w:bCs/>
                <w:lang w:eastAsia="en-US"/>
              </w:rPr>
            </w:pPr>
            <w:r w:rsidRPr="00955FB1">
              <w:rPr>
                <w:rFonts w:eastAsia="Calibri"/>
                <w:b/>
                <w:bCs/>
                <w:lang w:eastAsia="en-US"/>
              </w:rPr>
              <w:t>Раздел 1. Единое Древнерусское государство IX-XI века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31D2" w14:textId="77777777" w:rsidR="00955FB1" w:rsidRDefault="00955FB1" w:rsidP="00E66A8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1C94" w14:textId="77777777" w:rsidR="00955FB1" w:rsidRDefault="00955FB1" w:rsidP="00E66A8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4B0F" w14:textId="77777777" w:rsidR="00955FB1" w:rsidRDefault="00955FB1" w:rsidP="00E66A8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4A80" w14:textId="77777777" w:rsidR="00955FB1" w:rsidRDefault="00955FB1" w:rsidP="00E66A8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13CA6" w:rsidRPr="00BD0C19" w14:paraId="32DD625C" w14:textId="326D645E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119D" w14:textId="39580EFE" w:rsidR="00324B9C" w:rsidRPr="00D51D22" w:rsidRDefault="00D51D22" w:rsidP="00D51D2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AF99" w14:textId="77777777" w:rsidR="00324B9C" w:rsidRDefault="00324B9C" w:rsidP="00713CA6">
            <w:pPr>
              <w:rPr>
                <w:rFonts w:eastAsia="Calibri"/>
                <w:lang w:eastAsia="en-US"/>
              </w:rPr>
            </w:pPr>
            <w:r w:rsidRPr="00BD0C19">
              <w:rPr>
                <w:rFonts w:eastAsia="Calibri"/>
                <w:lang w:eastAsia="en-US"/>
              </w:rPr>
              <w:t>Первые письменные источники о славянах</w:t>
            </w:r>
            <w:r w:rsidR="00D51D22">
              <w:rPr>
                <w:rFonts w:eastAsia="Calibri"/>
                <w:lang w:eastAsia="en-US"/>
              </w:rPr>
              <w:t xml:space="preserve">. </w:t>
            </w:r>
          </w:p>
          <w:p w14:paraId="3D84B67C" w14:textId="3C1DA43D" w:rsidR="00D51D22" w:rsidRPr="00BD0C19" w:rsidRDefault="00D51D22" w:rsidP="00713CA6">
            <w:pPr>
              <w:rPr>
                <w:rFonts w:eastAsia="Calibri"/>
                <w:lang w:eastAsia="en-US"/>
              </w:rPr>
            </w:pPr>
            <w:r w:rsidRPr="00D51D22">
              <w:rPr>
                <w:rFonts w:eastAsia="Calibri"/>
                <w:lang w:eastAsia="en-US"/>
              </w:rPr>
              <w:t>Летописные источники о возникновении Древнерусского государства и политике первых князей.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9607" w14:textId="23B98279" w:rsidR="00324B9C" w:rsidRPr="00BD0C19" w:rsidRDefault="00D51D22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B55A" w14:textId="77777777" w:rsidR="00324B9C" w:rsidRDefault="0029142A" w:rsidP="0029142A">
            <w:pPr>
              <w:rPr>
                <w:rFonts w:eastAsia="Calibri"/>
                <w:lang w:eastAsia="en-US"/>
              </w:rPr>
            </w:pPr>
            <w:bookmarkStart w:id="6" w:name="_Hlk106388298"/>
            <w:r>
              <w:rPr>
                <w:rFonts w:eastAsia="Calibri"/>
                <w:lang w:eastAsia="en-US"/>
              </w:rPr>
              <w:t xml:space="preserve">Древнеримские источники о венедах. Позднеантичные и раннесредневековые историки об антах и венедах. </w:t>
            </w:r>
          </w:p>
          <w:p w14:paraId="7F3E41C2" w14:textId="77777777" w:rsidR="0029142A" w:rsidRDefault="0029142A" w:rsidP="002914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Византийские, арабские писатели о </w:t>
            </w:r>
            <w:proofErr w:type="spellStart"/>
            <w:r>
              <w:rPr>
                <w:rFonts w:eastAsia="Calibri"/>
                <w:lang w:eastAsia="en-US"/>
              </w:rPr>
              <w:t>русах</w:t>
            </w:r>
            <w:proofErr w:type="spellEnd"/>
            <w:r>
              <w:rPr>
                <w:rFonts w:eastAsia="Calibri"/>
                <w:lang w:eastAsia="en-US"/>
              </w:rPr>
              <w:t xml:space="preserve"> и славянах. Скандинавские саги о славянах. </w:t>
            </w:r>
          </w:p>
          <w:p w14:paraId="7415301C" w14:textId="6469D89E" w:rsidR="0029142A" w:rsidRDefault="0029142A" w:rsidP="002914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Повесть временных лет. </w:t>
            </w:r>
            <w:bookmarkEnd w:id="6"/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B369" w14:textId="696AE41E" w:rsidR="00324B9C" w:rsidRPr="005D0576" w:rsidRDefault="005D0576" w:rsidP="005D05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Знакомятся с понятиями: венед, </w:t>
            </w:r>
            <w:proofErr w:type="spellStart"/>
            <w:r>
              <w:rPr>
                <w:rFonts w:eastAsia="Calibri"/>
                <w:lang w:eastAsia="en-US"/>
              </w:rPr>
              <w:t>склавен</w:t>
            </w:r>
            <w:proofErr w:type="spellEnd"/>
            <w:r>
              <w:rPr>
                <w:rFonts w:eastAsia="Calibri"/>
                <w:lang w:eastAsia="en-US"/>
              </w:rPr>
              <w:t xml:space="preserve">, рус. Анализируют и сравнивают общее и различное в источниках о древних славянах и первых князьях Древнерусского государства.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3C87" w14:textId="77777777" w:rsidR="00324B9C" w:rsidRDefault="005D0576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Лекция</w:t>
            </w:r>
          </w:p>
          <w:p w14:paraId="29B027AB" w14:textId="3D7F0B71" w:rsidR="005D0576" w:rsidRDefault="005D0576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Практическая работа.</w:t>
            </w:r>
          </w:p>
        </w:tc>
      </w:tr>
      <w:tr w:rsidR="00713CA6" w:rsidRPr="00BD0C19" w14:paraId="7F6EC11A" w14:textId="736FE79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C835" w14:textId="03E23FF0" w:rsidR="00324B9C" w:rsidRPr="00BD0C19" w:rsidRDefault="00D51D22" w:rsidP="00D51D22">
            <w:pPr>
              <w:spacing w:after="120"/>
            </w:pPr>
            <w:r>
              <w:t>1.</w:t>
            </w:r>
            <w:r w:rsidR="00955FB1">
              <w:t>2</w:t>
            </w:r>
            <w: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4B16" w14:textId="77777777" w:rsidR="00324B9C" w:rsidRPr="00BD0C19" w:rsidRDefault="00324B9C" w:rsidP="00713CA6">
            <w:pPr>
              <w:spacing w:after="120"/>
              <w:rPr>
                <w:rFonts w:eastAsia="Calibri"/>
                <w:lang w:eastAsia="en-US"/>
              </w:rPr>
            </w:pPr>
            <w:r w:rsidRPr="00BD0C19">
              <w:t>Социальная стратификация в Киевской Руси по данным Русской Правды.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3673" w14:textId="1ECF17AD" w:rsidR="00324B9C" w:rsidRPr="00BD0C19" w:rsidRDefault="00D51D22" w:rsidP="00E66A8A">
            <w:pPr>
              <w:spacing w:after="120"/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F59D" w14:textId="2C788864" w:rsidR="00324B9C" w:rsidRPr="00BD0C19" w:rsidRDefault="00A653C0" w:rsidP="00A653C0">
            <w:pPr>
              <w:spacing w:after="120"/>
            </w:pPr>
            <w:r w:rsidRPr="00A653C0">
              <w:t>Русская правда – первый свод права в истории России. Общество Киевской Руси: от князя до холопов. Отношения между различными стратами согласной Русской Правде.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7882" w14:textId="128B20F4" w:rsidR="00324B9C" w:rsidRPr="00BD0C19" w:rsidRDefault="00A653C0" w:rsidP="00A653C0">
            <w:pPr>
              <w:spacing w:after="120"/>
            </w:pPr>
            <w:r>
              <w:t>Изучают историю создания и изучения Русской правды. Работают над схемой устройства общества Киевской Руси по данным Русской Правды.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8192" w14:textId="02A4B586" w:rsidR="00324B9C" w:rsidRPr="00BD0C19" w:rsidRDefault="00A653C0" w:rsidP="00E66A8A">
            <w:pPr>
              <w:spacing w:after="120"/>
              <w:jc w:val="center"/>
            </w:pPr>
            <w:r>
              <w:t>Лекция</w:t>
            </w:r>
          </w:p>
        </w:tc>
      </w:tr>
      <w:tr w:rsidR="00713CA6" w:rsidRPr="00BD0C19" w14:paraId="529B8B40" w14:textId="58BB8AD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05CB" w14:textId="4B6A5918" w:rsidR="00324B9C" w:rsidRPr="00BD0C19" w:rsidRDefault="00955FB1" w:rsidP="00955FB1">
            <w:r>
              <w:t>1.3.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269F" w14:textId="77777777" w:rsidR="00324B9C" w:rsidRPr="00BD0C19" w:rsidRDefault="00324B9C" w:rsidP="00713CA6">
            <w:pPr>
              <w:rPr>
                <w:rFonts w:eastAsia="Calibri"/>
                <w:lang w:eastAsia="en-US"/>
              </w:rPr>
            </w:pPr>
            <w:r w:rsidRPr="00BD0C19">
              <w:t>Различные виды памятников письменности Киевской Руси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6E7D" w14:textId="77777777" w:rsidR="00324B9C" w:rsidRPr="00BD0C19" w:rsidRDefault="00324B9C" w:rsidP="00E66A8A">
            <w:pPr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526A" w14:textId="4D1E66FA" w:rsidR="00324B9C" w:rsidRDefault="00A653C0" w:rsidP="00A653C0">
            <w:bookmarkStart w:id="7" w:name="_Hlk106389789"/>
            <w:r>
              <w:t xml:space="preserve">Летописи, Жития, «Слова», берестяные свитки и т.д. </w:t>
            </w:r>
            <w:bookmarkEnd w:id="7"/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D210" w14:textId="79EDD3B1" w:rsidR="00324B9C" w:rsidRDefault="00BB2ADA" w:rsidP="00BB2ADA">
            <w:r>
              <w:t xml:space="preserve">Выявляют виды памятников письменности Киевской Руси. Знакомятся с их историей.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3AEA" w14:textId="106569F2" w:rsidR="00324B9C" w:rsidRDefault="00BB2ADA" w:rsidP="00E66A8A">
            <w:pPr>
              <w:jc w:val="center"/>
            </w:pPr>
            <w:r>
              <w:t>Лекция.</w:t>
            </w:r>
          </w:p>
        </w:tc>
      </w:tr>
      <w:tr w:rsidR="00955FB1" w:rsidRPr="00BD0C19" w14:paraId="42D6A2F2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B18F" w14:textId="04A7FECB" w:rsidR="00955FB1" w:rsidRDefault="00955FB1" w:rsidP="00955FB1">
            <w:r>
              <w:t>1.4.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970A" w14:textId="1055DC7B" w:rsidR="00955FB1" w:rsidRPr="00BD0C19" w:rsidRDefault="00955FB1" w:rsidP="00713CA6">
            <w:r>
              <w:t>Итоговое занятие по разделу.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172C" w14:textId="33DF397E" w:rsidR="00955FB1" w:rsidRDefault="00BB2ADA" w:rsidP="00E66A8A">
            <w:pPr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EA31" w14:textId="357676B6" w:rsidR="00955FB1" w:rsidRDefault="00BB2ADA" w:rsidP="00BB2ADA">
            <w:r>
              <w:t>Повторяют основные положения раздела.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59A2" w14:textId="5A6C629E" w:rsidR="00955FB1" w:rsidRDefault="00BB2ADA" w:rsidP="00BB2ADA">
            <w:r>
              <w:t xml:space="preserve">Занимаются написанием эссе.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4AD5" w14:textId="7E3017D9" w:rsidR="00955FB1" w:rsidRDefault="00BB2ADA" w:rsidP="00E66A8A">
            <w:pPr>
              <w:jc w:val="center"/>
            </w:pPr>
            <w:r>
              <w:t xml:space="preserve">Лекция </w:t>
            </w:r>
          </w:p>
        </w:tc>
      </w:tr>
      <w:tr w:rsidR="00955FB1" w:rsidRPr="00BD0C19" w14:paraId="0EDE7284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49E3" w14:textId="77777777" w:rsidR="00955FB1" w:rsidRDefault="00955FB1" w:rsidP="00955FB1"/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57EA" w14:textId="4AFE58E5" w:rsidR="00955FB1" w:rsidRPr="00955FB1" w:rsidRDefault="00955FB1" w:rsidP="00713CA6">
            <w:pPr>
              <w:rPr>
                <w:b/>
              </w:rPr>
            </w:pPr>
            <w:r w:rsidRPr="00955FB1">
              <w:rPr>
                <w:b/>
              </w:rPr>
              <w:t>Раздел 2. Государственная раздробленность Древней Руси в XII-XV веках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8CAB" w14:textId="77777777" w:rsidR="00955FB1" w:rsidRDefault="00955FB1" w:rsidP="00E66A8A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3BBC" w14:textId="77777777" w:rsidR="00955FB1" w:rsidRDefault="00955FB1" w:rsidP="00E66A8A">
            <w:pPr>
              <w:jc w:val="center"/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7D4D" w14:textId="77777777" w:rsidR="00955FB1" w:rsidRDefault="00955FB1" w:rsidP="00E66A8A">
            <w:pPr>
              <w:jc w:val="center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E34A" w14:textId="77777777" w:rsidR="00955FB1" w:rsidRDefault="00955FB1" w:rsidP="00E66A8A">
            <w:pPr>
              <w:jc w:val="center"/>
            </w:pPr>
          </w:p>
        </w:tc>
      </w:tr>
      <w:tr w:rsidR="00713CA6" w:rsidRPr="00BD0C19" w14:paraId="489E379F" w14:textId="0EE47230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DF40" w14:textId="59B467BA" w:rsidR="00324B9C" w:rsidRPr="00BB2ADA" w:rsidRDefault="00BB2ADA" w:rsidP="00BB2AD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2.1</w:t>
            </w:r>
            <w:r w:rsidR="00BE0CD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A17E" w14:textId="3FE9D9F8" w:rsidR="00324B9C" w:rsidRPr="00BD0C19" w:rsidRDefault="00324B9C" w:rsidP="00713CA6">
            <w:pPr>
              <w:rPr>
                <w:rFonts w:eastAsia="Calibri"/>
                <w:lang w:eastAsia="en-US"/>
              </w:rPr>
            </w:pPr>
            <w:r w:rsidRPr="003D7DF5">
              <w:rPr>
                <w:rFonts w:eastAsia="Calibri"/>
                <w:lang w:eastAsia="en-US"/>
              </w:rPr>
              <w:t xml:space="preserve">Раздробленность на Руси.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59BC" w14:textId="7AB62CD1" w:rsidR="00324B9C" w:rsidRPr="003D7DF5" w:rsidRDefault="00787DEA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9CD6" w14:textId="647E5ED5" w:rsidR="00324B9C" w:rsidRDefault="00BE0CD1" w:rsidP="00BE0CD1">
            <w:pPr>
              <w:rPr>
                <w:rFonts w:eastAsia="Calibri"/>
                <w:lang w:eastAsia="en-US"/>
              </w:rPr>
            </w:pPr>
            <w:r w:rsidRPr="00BE0CD1">
              <w:rPr>
                <w:rFonts w:eastAsia="Calibri"/>
                <w:lang w:eastAsia="en-US"/>
              </w:rPr>
              <w:t>Раздробленность на Руси. Оценка причин появления раздробленности в российской историографии. Возникновение удельных княжеств. Феодализм в Древней Руси. Особенности феодализма в Древней Руси.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1020" w14:textId="77777777" w:rsidR="00324B9C" w:rsidRDefault="00BE0CD1" w:rsidP="00BE0C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Работают над понятиями: раздробленность, феодализм, удел, стол, </w:t>
            </w:r>
            <w:proofErr w:type="spellStart"/>
            <w:r>
              <w:rPr>
                <w:rFonts w:eastAsia="Calibri"/>
                <w:lang w:eastAsia="en-US"/>
              </w:rPr>
              <w:t>лествичная</w:t>
            </w:r>
            <w:proofErr w:type="spellEnd"/>
            <w:r>
              <w:rPr>
                <w:rFonts w:eastAsia="Calibri"/>
                <w:lang w:eastAsia="en-US"/>
              </w:rPr>
              <w:t xml:space="preserve"> система и т.д. </w:t>
            </w:r>
          </w:p>
          <w:p w14:paraId="37569548" w14:textId="60C51ED4" w:rsidR="00BE0CD1" w:rsidRDefault="00BE0CD1" w:rsidP="00BE0CD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Анализируют историю основных древне</w:t>
            </w:r>
            <w:r w:rsidR="002F22E0">
              <w:rPr>
                <w:rFonts w:eastAsia="Calibri"/>
                <w:lang w:eastAsia="en-US"/>
              </w:rPr>
              <w:t>русских удельных княжеств.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5295" w14:textId="2701C5D7" w:rsidR="00324B9C" w:rsidRDefault="00BE0CD1" w:rsidP="00BE0C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Лекция</w:t>
            </w:r>
          </w:p>
        </w:tc>
      </w:tr>
      <w:tr w:rsidR="00713CA6" w:rsidRPr="00BD0C19" w14:paraId="17D13516" w14:textId="0142CFFB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15C8" w14:textId="0C0FEAEE" w:rsidR="00324B9C" w:rsidRPr="00BD0C19" w:rsidRDefault="00BE0CD1" w:rsidP="00BE0CD1">
            <w:r>
              <w:t>2.2.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4CE9" w14:textId="144AF669" w:rsidR="00324B9C" w:rsidRPr="00BD0C19" w:rsidRDefault="00BE0CD1" w:rsidP="00713CA6">
            <w:pPr>
              <w:rPr>
                <w:rFonts w:eastAsia="Calibri"/>
                <w:lang w:eastAsia="en-US"/>
              </w:rPr>
            </w:pPr>
            <w:r w:rsidRPr="00BE0CD1">
              <w:t>Цивилизационная альтернатива: «вызов» Востока и «вызов» Запада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4EEA" w14:textId="3874C9FA" w:rsidR="00324B9C" w:rsidRPr="00BD0C19" w:rsidRDefault="00787DEA" w:rsidP="00E66A8A">
            <w:pPr>
              <w:jc w:val="center"/>
            </w:pPr>
            <w: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F3E" w14:textId="7738F49C" w:rsidR="00324B9C" w:rsidRDefault="002F22E0" w:rsidP="002F22E0">
            <w:r w:rsidRPr="002F22E0">
              <w:t>Исторические источники периода монгольского ига на Руси.</w:t>
            </w:r>
            <w:r w:rsidR="009B0F6B">
              <w:t xml:space="preserve"> А. Невский – биография.</w:t>
            </w:r>
            <w:r w:rsidRPr="002F22E0">
              <w:t xml:space="preserve"> А. Невский: отношения с Западом. Александр Невский и русско-ордынские отношения.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5781" w14:textId="77777777" w:rsidR="00324B9C" w:rsidRDefault="002F22E0" w:rsidP="002F22E0">
            <w:r>
              <w:t xml:space="preserve">Исследуют отрывки из древнерусских и арабских источников периода монгольского ига на Руси. </w:t>
            </w:r>
          </w:p>
          <w:p w14:paraId="0814BB92" w14:textId="5B46D878" w:rsidR="002F22E0" w:rsidRDefault="009B0F6B" w:rsidP="002F22E0">
            <w:r>
              <w:t>Определяют причины побудившие Александра Невского вступить в дружеские отношения с Золотой Ордой.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192B" w14:textId="4B738DBC" w:rsidR="002F22E0" w:rsidRDefault="002F22E0" w:rsidP="00E66A8A">
            <w:pPr>
              <w:jc w:val="center"/>
            </w:pPr>
            <w:r>
              <w:t>Практикум</w:t>
            </w:r>
          </w:p>
          <w:p w14:paraId="7B3184DB" w14:textId="0BD32E55" w:rsidR="00324B9C" w:rsidRDefault="00BE0CD1" w:rsidP="00E66A8A">
            <w:pPr>
              <w:jc w:val="center"/>
            </w:pPr>
            <w:r>
              <w:t>Лекция</w:t>
            </w:r>
          </w:p>
        </w:tc>
      </w:tr>
      <w:tr w:rsidR="009B0F6B" w:rsidRPr="00BD0C19" w14:paraId="72B240F9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5855" w14:textId="2412859F" w:rsidR="009B0F6B" w:rsidRDefault="009B0F6B" w:rsidP="00BE0CD1">
            <w:r>
              <w:t>2.3.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8F05" w14:textId="14EBBCE3" w:rsidR="009B0F6B" w:rsidRPr="00BE0CD1" w:rsidRDefault="009B0F6B" w:rsidP="00713CA6">
            <w:r w:rsidRPr="009B0F6B">
              <w:t>Усиление Московского княжества XIV-XV веков.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7A00" w14:textId="2634D5FF" w:rsidR="009B0F6B" w:rsidRDefault="00787DEA" w:rsidP="00E66A8A">
            <w:pPr>
              <w:jc w:val="center"/>
            </w:pPr>
            <w: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1AE8" w14:textId="52A14DE9" w:rsidR="004336F5" w:rsidRPr="002F22E0" w:rsidRDefault="009B0F6B" w:rsidP="002F22E0">
            <w:r w:rsidRPr="009B0F6B">
              <w:t>Причины и особенности образования единого государства.</w:t>
            </w:r>
            <w:r>
              <w:t xml:space="preserve"> </w:t>
            </w:r>
            <w:r w:rsidRPr="009B0F6B">
              <w:t>1этап процесса централизации: конец 13-первая половина 14 века.: усиление Московского княжества и начало объединения русских земель во главе с Москвой.</w:t>
            </w:r>
            <w:r>
              <w:t xml:space="preserve"> </w:t>
            </w:r>
            <w:r w:rsidRPr="009B0F6B">
              <w:t>2 этап процесса централизации: вторая половина 14- начало 15 века.: успешное развитие процесса объединения и зарождения элементов единого государства.</w:t>
            </w:r>
            <w:r w:rsidR="004336F5">
              <w:t xml:space="preserve"> </w:t>
            </w:r>
            <w:r w:rsidR="004336F5" w:rsidRPr="004336F5">
              <w:t>Историческое значение освободительной борьбы 1377-1382гг.</w:t>
            </w:r>
            <w:r w:rsidR="004336F5">
              <w:t xml:space="preserve"> </w:t>
            </w:r>
            <w:r w:rsidR="004336F5" w:rsidRPr="004336F5">
              <w:t>Третий этап процесса централизации - вторая четверть 15 века: феодальная война- 1431- 1453гг.</w:t>
            </w:r>
            <w:r w:rsidR="004336F5">
              <w:t xml:space="preserve"> </w:t>
            </w:r>
            <w:r w:rsidR="004336F5" w:rsidRPr="004336F5">
              <w:t xml:space="preserve">Четвертый этап процесса централизации - вторая половина 15- начало 16 века: </w:t>
            </w:r>
            <w:r w:rsidR="004336F5" w:rsidRPr="004336F5">
              <w:lastRenderedPageBreak/>
              <w:t>образование единого централизованного государства.  Завершение объединения русских земель в конце XV - начале XVI вв.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58F3" w14:textId="77777777" w:rsidR="009B0F6B" w:rsidRDefault="005101F5" w:rsidP="002F22E0">
            <w:r>
              <w:lastRenderedPageBreak/>
              <w:t xml:space="preserve">Разбирают причины образования единого государства. </w:t>
            </w:r>
          </w:p>
          <w:p w14:paraId="00130602" w14:textId="3A31CE3D" w:rsidR="005101F5" w:rsidRDefault="005101F5" w:rsidP="002F22E0">
            <w:r>
              <w:t xml:space="preserve">Анализируют </w:t>
            </w:r>
            <w:proofErr w:type="gramStart"/>
            <w:r>
              <w:t>процессы централизации</w:t>
            </w:r>
            <w:proofErr w:type="gramEnd"/>
            <w:r>
              <w:t xml:space="preserve"> которые шли на территории северо-восточной Руси с 14 по 15 столетие.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3864" w14:textId="7428F765" w:rsidR="009B0F6B" w:rsidRDefault="005101F5" w:rsidP="00E66A8A">
            <w:pPr>
              <w:jc w:val="center"/>
            </w:pPr>
            <w:r>
              <w:t>Лекция</w:t>
            </w:r>
          </w:p>
        </w:tc>
      </w:tr>
      <w:tr w:rsidR="00713CA6" w:rsidRPr="00BD0C19" w14:paraId="0D167862" w14:textId="353529C2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A797" w14:textId="77E60498" w:rsidR="00324B9C" w:rsidRPr="004336F5" w:rsidRDefault="004336F5" w:rsidP="004336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2.4.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1FB3" w14:textId="0BDDE848" w:rsidR="00324B9C" w:rsidRPr="00BD0C19" w:rsidRDefault="004336F5" w:rsidP="004336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Итоговое занятие по разделу.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F9AF" w14:textId="77777777" w:rsidR="00324B9C" w:rsidRPr="003D7DF5" w:rsidRDefault="00324B9C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E94E" w14:textId="647F9DC5" w:rsidR="00324B9C" w:rsidRDefault="004336F5" w:rsidP="004336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Повторяют основные понятия раздела.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2731" w14:textId="748335AC" w:rsidR="00324B9C" w:rsidRDefault="004336F5" w:rsidP="004336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Написание эссе.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BC30" w14:textId="60375C25" w:rsidR="00324B9C" w:rsidRDefault="004336F5" w:rsidP="004336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Творческая работа. </w:t>
            </w:r>
          </w:p>
        </w:tc>
      </w:tr>
      <w:tr w:rsidR="005101F5" w:rsidRPr="00BD0C19" w14:paraId="4DA70729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DBB0" w14:textId="77777777" w:rsidR="005101F5" w:rsidRDefault="005101F5" w:rsidP="004336F5">
            <w:pPr>
              <w:rPr>
                <w:rFonts w:eastAsia="Calibri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DE95" w14:textId="129AFCED" w:rsidR="005101F5" w:rsidRPr="005101F5" w:rsidRDefault="005101F5" w:rsidP="004336F5">
            <w:pPr>
              <w:rPr>
                <w:rFonts w:eastAsia="Calibri"/>
                <w:b/>
                <w:bCs/>
                <w:lang w:eastAsia="en-US"/>
              </w:rPr>
            </w:pPr>
            <w:r w:rsidRPr="005101F5">
              <w:rPr>
                <w:rFonts w:eastAsia="Calibri"/>
                <w:b/>
                <w:bCs/>
                <w:lang w:eastAsia="en-US"/>
              </w:rPr>
              <w:t>Раздел 3. Московское государство во второй половине XV–XVI веков</w:t>
            </w:r>
            <w:r w:rsidR="00497CE9">
              <w:rPr>
                <w:rFonts w:eastAsia="Calibri"/>
                <w:b/>
                <w:bCs/>
                <w:lang w:eastAsia="en-US"/>
              </w:rPr>
              <w:t xml:space="preserve">. Смутное время.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C654" w14:textId="77777777" w:rsidR="005101F5" w:rsidRDefault="005101F5" w:rsidP="00E66A8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7A4D" w14:textId="77777777" w:rsidR="005101F5" w:rsidRDefault="005101F5" w:rsidP="004336F5">
            <w:pPr>
              <w:rPr>
                <w:rFonts w:eastAsia="Calibri"/>
                <w:lang w:eastAsia="en-US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CA7D" w14:textId="77777777" w:rsidR="005101F5" w:rsidRDefault="005101F5" w:rsidP="004336F5">
            <w:pPr>
              <w:rPr>
                <w:rFonts w:eastAsia="Calibri"/>
                <w:lang w:eastAsia="en-US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1A8A" w14:textId="77777777" w:rsidR="005101F5" w:rsidRDefault="005101F5" w:rsidP="004336F5">
            <w:pPr>
              <w:rPr>
                <w:rFonts w:eastAsia="Calibri"/>
                <w:lang w:eastAsia="en-US"/>
              </w:rPr>
            </w:pPr>
          </w:p>
        </w:tc>
      </w:tr>
      <w:tr w:rsidR="00713CA6" w:rsidRPr="00BD0C19" w14:paraId="08684A47" w14:textId="4C335212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F7DB" w14:textId="0EAE6A4A" w:rsidR="00324B9C" w:rsidRPr="005101F5" w:rsidRDefault="005101F5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657F" w14:textId="20C52736" w:rsidR="00324B9C" w:rsidRPr="00BD0C19" w:rsidRDefault="005101F5" w:rsidP="005101F5">
            <w:pPr>
              <w:rPr>
                <w:rFonts w:eastAsia="Calibri"/>
                <w:lang w:eastAsia="en-US"/>
              </w:rPr>
            </w:pPr>
            <w:r w:rsidRPr="005101F5">
              <w:rPr>
                <w:rFonts w:eastAsia="Calibri"/>
                <w:lang w:eastAsia="en-US"/>
              </w:rPr>
              <w:t xml:space="preserve">Последние Московские Великие Князья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AA47" w14:textId="7B8075BB" w:rsidR="00324B9C" w:rsidRPr="00BD0C19" w:rsidRDefault="00787DEA" w:rsidP="00E66A8A">
            <w:pPr>
              <w:jc w:val="center"/>
            </w:pPr>
            <w: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242" w14:textId="7E8C7C9B" w:rsidR="00324B9C" w:rsidRDefault="005101F5" w:rsidP="005101F5">
            <w:r w:rsidRPr="005101F5">
              <w:t>Иван III (1462-1505гг.)</w:t>
            </w:r>
            <w:r>
              <w:t xml:space="preserve"> </w:t>
            </w:r>
            <w:r w:rsidRPr="005101F5">
              <w:t>Василий III.</w:t>
            </w:r>
            <w:r>
              <w:t xml:space="preserve"> </w:t>
            </w:r>
            <w:r w:rsidRPr="005101F5">
              <w:t>Создание идеологического фундамента и органов государственной власти: Доктрина: Москва - Третий Рим. Проникновение ересей, споры иосифлян и нестяжателей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678C" w14:textId="33C4A3D9" w:rsidR="00324B9C" w:rsidRDefault="005101F5" w:rsidP="005101F5">
            <w:r>
              <w:t>Знакомство с биографиями последних великих князей Московского государства. Работа с идеологи</w:t>
            </w:r>
            <w:r w:rsidR="00497CE9">
              <w:t xml:space="preserve">ями которые помогли создать Московское государство.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96A" w14:textId="25ACFB92" w:rsidR="00324B9C" w:rsidRDefault="00497CE9" w:rsidP="00E66A8A">
            <w:pPr>
              <w:jc w:val="center"/>
            </w:pPr>
            <w:r>
              <w:t>Лекция.</w:t>
            </w:r>
          </w:p>
        </w:tc>
      </w:tr>
      <w:tr w:rsidR="00497CE9" w:rsidRPr="00BD0C19" w14:paraId="155D25D4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7EAE" w14:textId="47AB33A0" w:rsidR="00497CE9" w:rsidRDefault="00497CE9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3.2.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CF26" w14:textId="00CB6BC2" w:rsidR="00497CE9" w:rsidRPr="005101F5" w:rsidRDefault="00497CE9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Эпоха правления Ивана Грозного.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BAE6" w14:textId="60F9A438" w:rsidR="00497CE9" w:rsidRDefault="00787DEA" w:rsidP="00E66A8A">
            <w:pPr>
              <w:jc w:val="center"/>
            </w:pPr>
            <w: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D814" w14:textId="1E2DE011" w:rsidR="00497CE9" w:rsidRPr="005101F5" w:rsidRDefault="00497CE9" w:rsidP="005101F5">
            <w:bookmarkStart w:id="8" w:name="_Hlk106393760"/>
            <w:r w:rsidRPr="00497CE9">
              <w:t>Правление Елены Глинской.</w:t>
            </w:r>
            <w:r>
              <w:t xml:space="preserve"> </w:t>
            </w:r>
            <w:r w:rsidRPr="00497CE9">
              <w:t>Избранная Рада и ее падение</w:t>
            </w:r>
            <w:r>
              <w:t xml:space="preserve">. </w:t>
            </w:r>
            <w:r w:rsidRPr="00497CE9">
              <w:t>Опричнина, ее итоги</w:t>
            </w:r>
            <w:r>
              <w:t xml:space="preserve">. </w:t>
            </w:r>
            <w:r w:rsidRPr="00497CE9">
              <w:t>Основные вехи в развитии крепостного права на Руси в 15–16  вв.</w:t>
            </w:r>
            <w:bookmarkEnd w:id="8"/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AC81" w14:textId="77777777" w:rsidR="00497CE9" w:rsidRDefault="00074427" w:rsidP="005101F5">
            <w:r>
              <w:t xml:space="preserve">Анализируют биографии Елены Глинской и Ивана Грозного. </w:t>
            </w:r>
          </w:p>
          <w:p w14:paraId="186EC4CD" w14:textId="77777777" w:rsidR="00074427" w:rsidRDefault="00074427" w:rsidP="005101F5">
            <w:r>
              <w:t xml:space="preserve">Определяют причины падения Избранной Рады. </w:t>
            </w:r>
          </w:p>
          <w:p w14:paraId="03845EE5" w14:textId="7826554C" w:rsidR="00074427" w:rsidRDefault="00074427" w:rsidP="005101F5">
            <w:r>
              <w:t xml:space="preserve">Работают над прослеживанием хода репрессивной политики Ивана Грозного. Выявляют последствия этой политики.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32C3" w14:textId="4447B0DF" w:rsidR="00497CE9" w:rsidRDefault="00497CE9" w:rsidP="00E66A8A">
            <w:pPr>
              <w:jc w:val="center"/>
            </w:pPr>
            <w:r>
              <w:t>Лекция</w:t>
            </w:r>
          </w:p>
        </w:tc>
      </w:tr>
      <w:tr w:rsidR="00497CE9" w:rsidRPr="00BD0C19" w14:paraId="4B3161EA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4C2F" w14:textId="5573C570" w:rsidR="00497CE9" w:rsidRDefault="00497CE9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3.3.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97EB" w14:textId="334AF314" w:rsidR="00497CE9" w:rsidRDefault="00497CE9" w:rsidP="005101F5">
            <w:pPr>
              <w:rPr>
                <w:rFonts w:eastAsia="Calibri"/>
                <w:lang w:eastAsia="en-US"/>
              </w:rPr>
            </w:pPr>
            <w:r w:rsidRPr="00497CE9">
              <w:rPr>
                <w:rFonts w:eastAsia="Calibri"/>
                <w:lang w:eastAsia="en-US"/>
              </w:rPr>
              <w:t>Смутное время и дальнейшее укрепление самодержавия в XVII веке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DAFA" w14:textId="641DF373" w:rsidR="00497CE9" w:rsidRDefault="00787DEA" w:rsidP="00E66A8A">
            <w:pPr>
              <w:jc w:val="center"/>
            </w:pPr>
            <w: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8309" w14:textId="2B521868" w:rsidR="00497CE9" w:rsidRPr="00497CE9" w:rsidRDefault="00074427" w:rsidP="005101F5">
            <w:bookmarkStart w:id="9" w:name="_Hlk106394365"/>
            <w:r w:rsidRPr="00074427">
              <w:t>Смутное время. Законодательное оформление крепостного права и начало кризиса традиционализма. Социокультурная версия: казачество. Раскол и старообрядчество.  Смутное время в описании иностранцев</w:t>
            </w:r>
            <w:r>
              <w:t xml:space="preserve">. </w:t>
            </w:r>
            <w:r w:rsidRPr="00074427">
              <w:t>Грамоты «Совета всей земли»</w:t>
            </w:r>
            <w:r>
              <w:t xml:space="preserve">.  </w:t>
            </w:r>
            <w:r w:rsidRPr="00074427">
              <w:t>Соборное уложение 1649</w:t>
            </w:r>
            <w:r>
              <w:t xml:space="preserve"> </w:t>
            </w:r>
            <w:r w:rsidRPr="00074427">
              <w:t>г</w:t>
            </w:r>
            <w:r>
              <w:t xml:space="preserve">. </w:t>
            </w:r>
            <w:r w:rsidRPr="00074427">
              <w:t xml:space="preserve">«Житие» </w:t>
            </w:r>
            <w:r w:rsidRPr="00074427">
              <w:lastRenderedPageBreak/>
              <w:t>протопопа Аввакума</w:t>
            </w:r>
            <w:r>
              <w:t xml:space="preserve">. </w:t>
            </w:r>
            <w:r w:rsidRPr="00074427">
              <w:t>«Прелестные письма» Ст. Разина</w:t>
            </w:r>
            <w:bookmarkEnd w:id="9"/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1A3E" w14:textId="77777777" w:rsidR="00497CE9" w:rsidRDefault="00074427" w:rsidP="005101F5">
            <w:r>
              <w:lastRenderedPageBreak/>
              <w:t xml:space="preserve">Изучают причины, ход и последствия смутного времени. </w:t>
            </w:r>
          </w:p>
          <w:p w14:paraId="352CBE6C" w14:textId="5AA6DBEC" w:rsidR="00074427" w:rsidRDefault="00074427" w:rsidP="005101F5">
            <w:r>
              <w:t xml:space="preserve">Работают над документами данной исторической эпохи.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CDC0" w14:textId="77777777" w:rsidR="00497CE9" w:rsidRDefault="00074427" w:rsidP="00E66A8A">
            <w:pPr>
              <w:jc w:val="center"/>
            </w:pPr>
            <w:r>
              <w:t>Лекция</w:t>
            </w:r>
          </w:p>
          <w:p w14:paraId="1091FA06" w14:textId="0A8DC02A" w:rsidR="00074427" w:rsidRDefault="00074427" w:rsidP="00E66A8A">
            <w:pPr>
              <w:jc w:val="center"/>
            </w:pPr>
            <w:r>
              <w:t>Семинар</w:t>
            </w:r>
          </w:p>
        </w:tc>
      </w:tr>
      <w:tr w:rsidR="00074427" w:rsidRPr="00BD0C19" w14:paraId="3BD1C91B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883B" w14:textId="462B3C4C" w:rsidR="00074427" w:rsidRDefault="00074427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3.4.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081D" w14:textId="383A3102" w:rsidR="00074427" w:rsidRPr="00497CE9" w:rsidRDefault="00074427" w:rsidP="005101F5">
            <w:pPr>
              <w:rPr>
                <w:rFonts w:eastAsia="Calibri"/>
                <w:lang w:eastAsia="en-US"/>
              </w:rPr>
            </w:pPr>
            <w:r w:rsidRPr="00074427">
              <w:rPr>
                <w:rFonts w:eastAsia="Calibri"/>
                <w:lang w:eastAsia="en-US"/>
              </w:rPr>
              <w:t>Итоговое занятие по разделу.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21B8" w14:textId="6C116D53" w:rsidR="00074427" w:rsidRDefault="00787DEA" w:rsidP="00E66A8A">
            <w:pPr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59DF" w14:textId="64DAC97D" w:rsidR="00074427" w:rsidRPr="00074427" w:rsidRDefault="00074427" w:rsidP="005101F5">
            <w:r w:rsidRPr="00074427">
              <w:t>Повторяют основные понятия раздела.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AB89" w14:textId="5C2EE19E" w:rsidR="00074427" w:rsidRDefault="00074427" w:rsidP="005101F5">
            <w:r w:rsidRPr="00074427">
              <w:t>Написание эссе.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736C" w14:textId="05A6C2E0" w:rsidR="00074427" w:rsidRDefault="00074427" w:rsidP="00E66A8A">
            <w:pPr>
              <w:jc w:val="center"/>
            </w:pPr>
            <w:r w:rsidRPr="00074427">
              <w:t>Творческая работа.</w:t>
            </w:r>
          </w:p>
        </w:tc>
      </w:tr>
      <w:tr w:rsidR="0039697B" w:rsidRPr="00BD0C19" w14:paraId="379DF434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9770" w14:textId="77777777" w:rsidR="0039697B" w:rsidRDefault="0039697B" w:rsidP="005101F5">
            <w:pPr>
              <w:rPr>
                <w:rFonts w:eastAsia="Calibri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8D8F" w14:textId="41B35C78" w:rsidR="0039697B" w:rsidRPr="0039697B" w:rsidRDefault="0039697B" w:rsidP="005101F5">
            <w:pPr>
              <w:rPr>
                <w:rFonts w:eastAsia="Calibri"/>
                <w:b/>
                <w:bCs/>
                <w:lang w:eastAsia="en-US"/>
              </w:rPr>
            </w:pPr>
            <w:r w:rsidRPr="0039697B">
              <w:rPr>
                <w:rFonts w:eastAsia="Calibri"/>
                <w:b/>
                <w:bCs/>
                <w:lang w:eastAsia="en-US"/>
              </w:rPr>
              <w:t>Раздел 4. Российская империя в XVIII–XIX вв.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9A1C" w14:textId="77777777" w:rsidR="0039697B" w:rsidRDefault="0039697B" w:rsidP="00E66A8A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2B57" w14:textId="77777777" w:rsidR="0039697B" w:rsidRPr="00074427" w:rsidRDefault="0039697B" w:rsidP="005101F5"/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9C85" w14:textId="77777777" w:rsidR="0039697B" w:rsidRPr="00074427" w:rsidRDefault="0039697B" w:rsidP="005101F5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7429" w14:textId="77777777" w:rsidR="0039697B" w:rsidRPr="00074427" w:rsidRDefault="0039697B" w:rsidP="00E66A8A">
            <w:pPr>
              <w:jc w:val="center"/>
            </w:pPr>
          </w:p>
        </w:tc>
      </w:tr>
      <w:tr w:rsidR="0039697B" w:rsidRPr="00BD0C19" w14:paraId="3D3C9404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B9BE" w14:textId="38028FB7" w:rsidR="0039697B" w:rsidRDefault="0039697B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4.1.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7DC0" w14:textId="7ECB9CB7" w:rsidR="0039697B" w:rsidRPr="0039697B" w:rsidRDefault="0039697B" w:rsidP="005101F5">
            <w:pPr>
              <w:rPr>
                <w:rFonts w:eastAsia="Calibri"/>
                <w:lang w:eastAsia="en-US"/>
              </w:rPr>
            </w:pPr>
            <w:r w:rsidRPr="0039697B">
              <w:rPr>
                <w:rFonts w:eastAsia="Calibri"/>
                <w:lang w:eastAsia="en-US"/>
              </w:rPr>
              <w:t>Петровские реформы и начало модернизации Российского общества</w:t>
            </w:r>
            <w:r>
              <w:rPr>
                <w:rFonts w:eastAsia="Calibri"/>
                <w:lang w:eastAsia="en-US"/>
              </w:rPr>
              <w:t>.</w:t>
            </w:r>
            <w:r w:rsidRPr="0039697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EC6A" w14:textId="739BEE3A" w:rsidR="0039697B" w:rsidRDefault="00787DEA" w:rsidP="00E66A8A">
            <w:pPr>
              <w:jc w:val="center"/>
            </w:pPr>
            <w: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8B27" w14:textId="75BD0C22" w:rsidR="0039697B" w:rsidRPr="00074427" w:rsidRDefault="00431850" w:rsidP="005101F5">
            <w:r w:rsidRPr="00431850">
              <w:t>Реформы Петра I. Противоречия модернизации и зарождение либерализма. Превращение России в великую европейскую державу и становление имперского сознания.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6B7E" w14:textId="77777777" w:rsidR="0039697B" w:rsidRDefault="00431850" w:rsidP="005101F5">
            <w:r>
              <w:t xml:space="preserve">Анализируют реформы Петра </w:t>
            </w:r>
            <w:r>
              <w:rPr>
                <w:lang w:val="en-US"/>
              </w:rPr>
              <w:t>I</w:t>
            </w:r>
            <w:r>
              <w:t xml:space="preserve">. </w:t>
            </w:r>
          </w:p>
          <w:p w14:paraId="4B4C3FB1" w14:textId="240D6AD7" w:rsidR="00431850" w:rsidRPr="00431850" w:rsidRDefault="00431850" w:rsidP="005101F5">
            <w:r>
              <w:t xml:space="preserve">Обрабатывают сведения о зарождении предпосылок появления прообразов современных политических идеологий в Российской империи.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520D" w14:textId="55DB9FAD" w:rsidR="0039697B" w:rsidRPr="00074427" w:rsidRDefault="002610BC" w:rsidP="00E66A8A">
            <w:pPr>
              <w:jc w:val="center"/>
            </w:pPr>
            <w:r>
              <w:t>Лекция</w:t>
            </w:r>
          </w:p>
        </w:tc>
      </w:tr>
      <w:tr w:rsidR="002610BC" w:rsidRPr="00BD0C19" w14:paraId="45F4FF28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219C" w14:textId="054E2098" w:rsidR="002610BC" w:rsidRDefault="002610BC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4.2.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2B9A" w14:textId="68C4A9DE" w:rsidR="002610BC" w:rsidRPr="0039697B" w:rsidRDefault="002610BC" w:rsidP="005101F5">
            <w:pPr>
              <w:rPr>
                <w:rFonts w:eastAsia="Calibri"/>
                <w:lang w:eastAsia="en-US"/>
              </w:rPr>
            </w:pPr>
            <w:r w:rsidRPr="002610BC">
              <w:rPr>
                <w:rFonts w:eastAsia="Calibri"/>
                <w:lang w:eastAsia="en-US"/>
              </w:rPr>
              <w:t>Основные исторические источники по эпохе Петра Первого.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62D4" w14:textId="400F289F" w:rsidR="002610BC" w:rsidRDefault="00787DEA" w:rsidP="00E66A8A">
            <w:pPr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151D" w14:textId="566956D2" w:rsidR="002610BC" w:rsidRPr="00431850" w:rsidRDefault="002610BC" w:rsidP="005101F5">
            <w:bookmarkStart w:id="10" w:name="_Hlk106395592"/>
            <w:r w:rsidRPr="002610BC">
              <w:t>Российский воинский устав 1716</w:t>
            </w:r>
            <w:r>
              <w:t xml:space="preserve"> </w:t>
            </w:r>
            <w:r w:rsidRPr="002610BC">
              <w:t>г</w:t>
            </w:r>
            <w:r>
              <w:t xml:space="preserve">. </w:t>
            </w:r>
            <w:r w:rsidRPr="002610BC">
              <w:t>Табель о рангах, Указ о единонаследии 1714 года</w:t>
            </w:r>
            <w:r>
              <w:t xml:space="preserve">. </w:t>
            </w:r>
            <w:r w:rsidRPr="002610BC">
              <w:t>«Юности честное зерцало» о быте дворян</w:t>
            </w:r>
            <w:r>
              <w:t xml:space="preserve">. </w:t>
            </w:r>
            <w:bookmarkEnd w:id="10"/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D8EB" w14:textId="5111CDA3" w:rsidR="002610BC" w:rsidRDefault="007D5739" w:rsidP="005101F5">
            <w:r>
              <w:t xml:space="preserve">Проводят анализ исторических источников.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91FB" w14:textId="036804DD" w:rsidR="002610BC" w:rsidRDefault="002610BC" w:rsidP="00E66A8A">
            <w:pPr>
              <w:jc w:val="center"/>
            </w:pPr>
            <w:r>
              <w:t>Практическая работа</w:t>
            </w:r>
          </w:p>
        </w:tc>
      </w:tr>
      <w:tr w:rsidR="002610BC" w:rsidRPr="00BD0C19" w14:paraId="4B0BC410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BCDC" w14:textId="502C3BCE" w:rsidR="002610BC" w:rsidRDefault="002610BC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4.3.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1717" w14:textId="742A8A8B" w:rsidR="002610BC" w:rsidRPr="002610BC" w:rsidRDefault="002610BC" w:rsidP="005101F5">
            <w:pPr>
              <w:rPr>
                <w:rFonts w:eastAsia="Calibri"/>
                <w:lang w:eastAsia="en-US"/>
              </w:rPr>
            </w:pPr>
            <w:bookmarkStart w:id="11" w:name="_Hlk106396085"/>
            <w:r>
              <w:rPr>
                <w:rFonts w:eastAsia="Calibri"/>
                <w:lang w:eastAsia="en-US"/>
              </w:rPr>
              <w:t>Правление Екатерины Второй. Правление Павла Первого</w:t>
            </w:r>
            <w:bookmarkEnd w:id="11"/>
            <w:r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BF06" w14:textId="209637DA" w:rsidR="002610BC" w:rsidRDefault="00787DEA" w:rsidP="00E66A8A">
            <w:pPr>
              <w:jc w:val="center"/>
            </w:pPr>
            <w: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11CA" w14:textId="686BE65F" w:rsidR="002610BC" w:rsidRPr="002610BC" w:rsidRDefault="002610BC" w:rsidP="005101F5">
            <w:bookmarkStart w:id="12" w:name="_Hlk106396250"/>
            <w:r>
              <w:t xml:space="preserve">Биография Екатерины Второй. </w:t>
            </w:r>
            <w:r w:rsidRPr="002610BC">
              <w:t>Наказ Екатерины II Уложенной комиссии</w:t>
            </w:r>
            <w:r>
              <w:t xml:space="preserve">. </w:t>
            </w:r>
            <w:r w:rsidRPr="002610BC">
              <w:t>«Манифест о вольности дворянской» и «Жалованная грамота дворянству»</w:t>
            </w:r>
            <w:r>
              <w:t xml:space="preserve">.  </w:t>
            </w:r>
            <w:r w:rsidRPr="002610BC">
              <w:t>Крепостное право в 18 в</w:t>
            </w:r>
            <w:r>
              <w:t xml:space="preserve">. </w:t>
            </w:r>
            <w:r w:rsidRPr="002610BC">
              <w:t>Документы времен царствования Павла I</w:t>
            </w:r>
            <w:bookmarkEnd w:id="12"/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B4A" w14:textId="77777777" w:rsidR="002610BC" w:rsidRDefault="007D5739" w:rsidP="005101F5">
            <w:r>
              <w:t xml:space="preserve">Знакомятся с биографиями Екатерины Второй и Павла Первого. </w:t>
            </w:r>
          </w:p>
          <w:p w14:paraId="1A92263C" w14:textId="56D4F92E" w:rsidR="007D5739" w:rsidRDefault="007D5739" w:rsidP="005101F5">
            <w:r>
              <w:t xml:space="preserve">Работают над исследованием документов по данной исторической эпохе.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D873" w14:textId="77777777" w:rsidR="002610BC" w:rsidRDefault="007D5739" w:rsidP="00E66A8A">
            <w:pPr>
              <w:jc w:val="center"/>
            </w:pPr>
            <w:r>
              <w:t xml:space="preserve">Лекция. </w:t>
            </w:r>
          </w:p>
          <w:p w14:paraId="73D199F2" w14:textId="73B7B0F7" w:rsidR="007D5739" w:rsidRDefault="007D5739" w:rsidP="00E66A8A">
            <w:pPr>
              <w:jc w:val="center"/>
            </w:pPr>
            <w:r>
              <w:t xml:space="preserve">Семинар. </w:t>
            </w:r>
          </w:p>
        </w:tc>
      </w:tr>
      <w:tr w:rsidR="006366E2" w:rsidRPr="00BD0C19" w14:paraId="0AC2B074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65E0" w14:textId="7CA93028" w:rsidR="006366E2" w:rsidRPr="006366E2" w:rsidRDefault="006366E2" w:rsidP="005101F5">
            <w:pPr>
              <w:rPr>
                <w:rFonts w:eastAsia="Calibri"/>
                <w:lang w:eastAsia="en-US"/>
              </w:rPr>
            </w:pPr>
            <w:bookmarkStart w:id="13" w:name="_Hlk106434682"/>
            <w:r>
              <w:rPr>
                <w:rFonts w:eastAsia="Calibri"/>
                <w:lang w:val="en-US" w:eastAsia="en-US"/>
              </w:rPr>
              <w:t>4</w:t>
            </w:r>
            <w:r>
              <w:rPr>
                <w:rFonts w:eastAsia="Calibri"/>
                <w:lang w:eastAsia="en-US"/>
              </w:rPr>
              <w:t xml:space="preserve">.4.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F639" w14:textId="7DA9C122" w:rsidR="006366E2" w:rsidRDefault="006366E2" w:rsidP="005101F5">
            <w:pPr>
              <w:rPr>
                <w:rFonts w:eastAsia="Calibri"/>
                <w:lang w:eastAsia="en-US"/>
              </w:rPr>
            </w:pPr>
            <w:r w:rsidRPr="006366E2">
              <w:rPr>
                <w:rFonts w:eastAsia="Calibri"/>
                <w:lang w:eastAsia="en-US"/>
              </w:rPr>
              <w:t>Российская империя в первой половине XIX века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DD38" w14:textId="3DE962BD" w:rsidR="006366E2" w:rsidRDefault="00787DEA" w:rsidP="00E66A8A">
            <w:pPr>
              <w:jc w:val="center"/>
            </w:pPr>
            <w: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9891" w14:textId="7D62751F" w:rsidR="006366E2" w:rsidRDefault="00421124" w:rsidP="005101F5">
            <w:r w:rsidRPr="00421124">
              <w:t xml:space="preserve">Александр I. Противостояние либеральных идеалов и имперского сознания. Основные направления деятельности Александра I. Внутренняя политика Николая I. Николаевская реакция и неоправданное стремление к господству России в Европе. Внешняя политика России во второй четверти XIX в. Крымская война. Кавказская </w:t>
            </w:r>
            <w:r w:rsidRPr="00421124">
              <w:lastRenderedPageBreak/>
              <w:t>война. Общественное движение в годы царствования Николая I.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1F24" w14:textId="77777777" w:rsidR="006366E2" w:rsidRDefault="00584F51" w:rsidP="005101F5">
            <w:r>
              <w:lastRenderedPageBreak/>
              <w:t xml:space="preserve">Изучают биографии Александра Первого и Николая первого. </w:t>
            </w:r>
          </w:p>
          <w:p w14:paraId="1063C9D2" w14:textId="4F1FC699" w:rsidR="00584F51" w:rsidRDefault="00584F51" w:rsidP="005101F5">
            <w:r>
              <w:t xml:space="preserve">Исследуют внутреннюю и внешнюю политику Российской империи в данную историческую эпоху.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3A47" w14:textId="24C97346" w:rsidR="006366E2" w:rsidRDefault="00584F51" w:rsidP="00E66A8A">
            <w:pPr>
              <w:jc w:val="center"/>
            </w:pPr>
            <w:r>
              <w:t xml:space="preserve">Лекция. </w:t>
            </w:r>
          </w:p>
        </w:tc>
      </w:tr>
      <w:tr w:rsidR="00584F51" w:rsidRPr="00BD0C19" w14:paraId="242D4736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A2A4" w14:textId="51907146" w:rsidR="00584F51" w:rsidRPr="00584F51" w:rsidRDefault="00584F51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4.5.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434C" w14:textId="225AE290" w:rsidR="00584F51" w:rsidRPr="006366E2" w:rsidRDefault="00584F51" w:rsidP="005101F5">
            <w:pPr>
              <w:rPr>
                <w:rFonts w:eastAsia="Calibri"/>
                <w:lang w:eastAsia="en-US"/>
              </w:rPr>
            </w:pPr>
            <w:r w:rsidRPr="00584F51">
              <w:rPr>
                <w:rFonts w:eastAsia="Calibri"/>
                <w:lang w:eastAsia="en-US"/>
              </w:rPr>
              <w:t xml:space="preserve">Россия в годы либеральных реформ и пореформенный период. Вторая половина XIX века. 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8CA8" w14:textId="3D7DBD82" w:rsidR="00584F51" w:rsidRDefault="00787DEA" w:rsidP="00E66A8A">
            <w:pPr>
              <w:jc w:val="center"/>
            </w:pPr>
            <w: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DEE7" w14:textId="2270CA4E" w:rsidR="00584F51" w:rsidRPr="00421124" w:rsidRDefault="00584F51" w:rsidP="005101F5">
            <w:bookmarkStart w:id="14" w:name="_Hlk106435249"/>
            <w:r w:rsidRPr="00584F51">
              <w:t>Великие реформы Александра II</w:t>
            </w:r>
            <w:r>
              <w:t xml:space="preserve">. </w:t>
            </w:r>
            <w:r w:rsidRPr="00584F51">
              <w:t>Александр Ш реформатор или реакционер</w:t>
            </w:r>
            <w:r>
              <w:t xml:space="preserve">. </w:t>
            </w:r>
            <w:r w:rsidRPr="00584F51">
              <w:t>Социально-экономическая интеграция России и Европы и ее противоречия.  Особенности буржуазного развития в пореформенной России. Становление цивилизационного самосознания и признаки цивилизационного кризиса в России. Революционное движение в пореформенный период.</w:t>
            </w:r>
            <w:bookmarkEnd w:id="14"/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FD89" w14:textId="54898087" w:rsidR="00584F51" w:rsidRPr="008B7D24" w:rsidRDefault="008B7D24" w:rsidP="005101F5">
            <w:r>
              <w:t xml:space="preserve">Анализируют причины, ход и последствия Великих реформ Александра </w:t>
            </w:r>
            <w:r>
              <w:rPr>
                <w:lang w:val="en-US"/>
              </w:rPr>
              <w:t>II</w:t>
            </w:r>
            <w:r>
              <w:t xml:space="preserve">. Работают над выяснением причин контрреформ Александра </w:t>
            </w:r>
            <w:r>
              <w:rPr>
                <w:lang w:val="en-US"/>
              </w:rPr>
              <w:t>III</w:t>
            </w:r>
            <w:r>
              <w:t xml:space="preserve">. Определяют последствия свертывания реформ Александра </w:t>
            </w:r>
            <w:r>
              <w:rPr>
                <w:lang w:val="en-US"/>
              </w:rPr>
              <w:t>II</w:t>
            </w:r>
            <w:r>
              <w:t xml:space="preserve">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64C2" w14:textId="666D773D" w:rsidR="00584F51" w:rsidRDefault="00173407" w:rsidP="00E66A8A">
            <w:pPr>
              <w:jc w:val="center"/>
            </w:pPr>
            <w:r>
              <w:t>Лекция</w:t>
            </w:r>
          </w:p>
        </w:tc>
      </w:tr>
      <w:tr w:rsidR="00173407" w:rsidRPr="00BD0C19" w14:paraId="628EBD13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0183" w14:textId="4EDCF194" w:rsidR="00173407" w:rsidRDefault="00173407" w:rsidP="005101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4.6.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EE29" w14:textId="282D0CD5" w:rsidR="00173407" w:rsidRPr="00584F51" w:rsidRDefault="00173407" w:rsidP="005101F5">
            <w:pPr>
              <w:rPr>
                <w:rFonts w:eastAsia="Calibri"/>
                <w:lang w:eastAsia="en-US"/>
              </w:rPr>
            </w:pPr>
            <w:r w:rsidRPr="00173407">
              <w:rPr>
                <w:rFonts w:eastAsia="Calibri"/>
                <w:lang w:eastAsia="en-US"/>
              </w:rPr>
              <w:t>Итоговое занятие по разделу.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6034" w14:textId="1BDBFDB2" w:rsidR="00173407" w:rsidRDefault="00787DEA" w:rsidP="00E66A8A">
            <w:pPr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8568" w14:textId="224E9BB0" w:rsidR="00173407" w:rsidRPr="00584F51" w:rsidRDefault="00173407" w:rsidP="005101F5">
            <w:r w:rsidRPr="00173407">
              <w:t>Повторяют основные понятия раздела.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AA71" w14:textId="34872640" w:rsidR="00173407" w:rsidRDefault="00173407" w:rsidP="005101F5">
            <w:r w:rsidRPr="00173407">
              <w:t>Написание эссе.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8BB6" w14:textId="414AB6E1" w:rsidR="00173407" w:rsidRDefault="00173407" w:rsidP="00E66A8A">
            <w:pPr>
              <w:jc w:val="center"/>
            </w:pPr>
            <w:r>
              <w:t>Творческая работа</w:t>
            </w:r>
          </w:p>
        </w:tc>
      </w:tr>
      <w:tr w:rsidR="008B7D24" w:rsidRPr="00BD0C19" w14:paraId="48F1A5C9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EC4B" w14:textId="77777777" w:rsidR="008B7D24" w:rsidRDefault="008B7D24" w:rsidP="005101F5">
            <w:pPr>
              <w:rPr>
                <w:rFonts w:eastAsia="Calibri"/>
                <w:lang w:eastAsia="en-US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EEDF" w14:textId="77777777" w:rsidR="008B7D24" w:rsidRPr="008B7D24" w:rsidRDefault="008B7D24" w:rsidP="008B7D24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5. Россия в </w:t>
            </w:r>
            <w:r>
              <w:rPr>
                <w:b/>
                <w:lang w:val="en-US"/>
              </w:rPr>
              <w:t>XX</w:t>
            </w:r>
            <w:r w:rsidRPr="008B7D24">
              <w:rPr>
                <w:b/>
              </w:rPr>
              <w:t xml:space="preserve"> </w:t>
            </w:r>
            <w:r>
              <w:rPr>
                <w:b/>
              </w:rPr>
              <w:t xml:space="preserve">в. </w:t>
            </w:r>
          </w:p>
          <w:p w14:paraId="2B2EC9F2" w14:textId="77777777" w:rsidR="008B7D24" w:rsidRPr="00173407" w:rsidRDefault="008B7D24" w:rsidP="005101F5">
            <w:pPr>
              <w:rPr>
                <w:rFonts w:eastAsia="Calibri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1471" w14:textId="77777777" w:rsidR="008B7D24" w:rsidRDefault="008B7D24" w:rsidP="00E66A8A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107D" w14:textId="77777777" w:rsidR="008B7D24" w:rsidRPr="00173407" w:rsidRDefault="008B7D24" w:rsidP="005101F5"/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524B" w14:textId="77777777" w:rsidR="008B7D24" w:rsidRPr="00173407" w:rsidRDefault="008B7D24" w:rsidP="005101F5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AA5" w14:textId="77777777" w:rsidR="008B7D24" w:rsidRDefault="008B7D24" w:rsidP="00E66A8A">
            <w:pPr>
              <w:jc w:val="center"/>
            </w:pPr>
          </w:p>
        </w:tc>
      </w:tr>
      <w:bookmarkEnd w:id="13"/>
      <w:tr w:rsidR="00713CA6" w:rsidRPr="00BD0C19" w14:paraId="2A7ACBC2" w14:textId="52A5B2B1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FFF9" w14:textId="09AD3E7F" w:rsidR="00324B9C" w:rsidRPr="00D71D34" w:rsidRDefault="0090541B" w:rsidP="000A7809">
            <w:pPr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t xml:space="preserve">5.1.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C666" w14:textId="77777777" w:rsidR="00324B9C" w:rsidRPr="002436C6" w:rsidRDefault="00324B9C" w:rsidP="0090541B">
            <w:pPr>
              <w:rPr>
                <w:rFonts w:eastAsia="Calibri"/>
                <w:lang w:eastAsia="en-US"/>
              </w:rPr>
            </w:pPr>
            <w:r w:rsidRPr="002436C6">
              <w:rPr>
                <w:iCs/>
                <w:color w:val="000000"/>
                <w:shd w:val="clear" w:color="auto" w:fill="FFFFFF"/>
              </w:rPr>
              <w:t>«Российская империя на рубеже 19 -  20 веков»</w:t>
            </w:r>
            <w:r w:rsidRPr="002436C6">
              <w:rPr>
                <w:rStyle w:val="apple-converted-space"/>
                <w:iCs/>
                <w:color w:val="000000"/>
                <w:shd w:val="clear" w:color="auto" w:fill="FFFFFF"/>
              </w:rPr>
              <w:t> перспективы развития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3A2F" w14:textId="5C7083C4" w:rsidR="00324B9C" w:rsidRPr="00BD0C19" w:rsidRDefault="00787DEA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4578" w14:textId="77777777" w:rsidR="0090541B" w:rsidRDefault="0090541B" w:rsidP="0090541B">
            <w:pPr>
              <w:rPr>
                <w:rFonts w:eastAsia="Calibri"/>
                <w:lang w:eastAsia="en-US"/>
              </w:rPr>
            </w:pPr>
            <w:r w:rsidRPr="0090541B">
              <w:rPr>
                <w:rFonts w:eastAsia="Calibri"/>
                <w:lang w:eastAsia="en-US"/>
              </w:rPr>
              <w:t xml:space="preserve">Россия -«развивающееся общество» на рубеже веков. «Зависимое развитие». Концепция Эванса применительно к России. Анализ возможностей быстрого экономического развития страны. Три группы стран и их роль в мировом экономическом процессе. «Германский путь» Н. X. Бунге, И. Л. Вышнеградского, С. Ю. Витте. Попытки внедрения «британской модели» С. Ю. Витте и причины неудачи. </w:t>
            </w:r>
          </w:p>
          <w:p w14:paraId="3F540D76" w14:textId="2724DC4E" w:rsidR="00324B9C" w:rsidRDefault="0090541B" w:rsidP="0090541B">
            <w:pPr>
              <w:rPr>
                <w:rFonts w:eastAsia="Calibri"/>
                <w:lang w:eastAsia="en-US"/>
              </w:rPr>
            </w:pPr>
            <w:r w:rsidRPr="0090541B">
              <w:rPr>
                <w:rFonts w:eastAsia="Calibri"/>
                <w:lang w:eastAsia="en-US"/>
              </w:rPr>
              <w:t>Столыпин – великий реформатор или великий разрушитель?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0541B">
              <w:rPr>
                <w:rFonts w:eastAsia="Calibri"/>
                <w:lang w:eastAsia="en-US"/>
              </w:rPr>
              <w:t xml:space="preserve">Альтернатива однолинейному объяснению проблемы модернизации России начала XX века. Второй вариант модернизации, </w:t>
            </w:r>
            <w:r w:rsidRPr="0090541B">
              <w:rPr>
                <w:rFonts w:eastAsia="Calibri"/>
                <w:lang w:eastAsia="en-US"/>
              </w:rPr>
              <w:lastRenderedPageBreak/>
              <w:t xml:space="preserve">предложенный «народниками», его анализ. 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EF6E" w14:textId="77777777" w:rsidR="00324B9C" w:rsidRDefault="0090541B" w:rsidP="0090541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Исследуют концепции модернизации применительно к Российской империи</w:t>
            </w:r>
          </w:p>
          <w:p w14:paraId="5D7A1946" w14:textId="77777777" w:rsidR="0017170D" w:rsidRDefault="0017170D" w:rsidP="0090541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Анализируют деятельность российских модернизаторов в начале двадцатого века. </w:t>
            </w:r>
          </w:p>
          <w:p w14:paraId="14D3F25B" w14:textId="5FD6FD73" w:rsidR="0017170D" w:rsidRPr="0017170D" w:rsidRDefault="0017170D" w:rsidP="0090541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Работают с историографическими источниками по теме.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07E5" w14:textId="14B50234" w:rsidR="00324B9C" w:rsidRDefault="0090541B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Лекция</w:t>
            </w:r>
          </w:p>
        </w:tc>
      </w:tr>
      <w:tr w:rsidR="0090541B" w:rsidRPr="00BD0C19" w14:paraId="4B740C58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9473" w14:textId="174E38CD" w:rsidR="0090541B" w:rsidRDefault="0090541B" w:rsidP="000A7809">
            <w:pPr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lastRenderedPageBreak/>
              <w:t xml:space="preserve">5.2.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C323" w14:textId="19AE5C37" w:rsidR="0090541B" w:rsidRPr="002436C6" w:rsidRDefault="0017170D" w:rsidP="0090541B">
            <w:pPr>
              <w:rPr>
                <w:iCs/>
                <w:color w:val="000000"/>
                <w:shd w:val="clear" w:color="auto" w:fill="FFFFFF"/>
              </w:rPr>
            </w:pPr>
            <w:r w:rsidRPr="0017170D">
              <w:rPr>
                <w:iCs/>
                <w:color w:val="000000"/>
                <w:shd w:val="clear" w:color="auto" w:fill="FFFFFF"/>
              </w:rPr>
              <w:t>Был ли неизбежен Октябрь 1917 года?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FADE" w14:textId="637BE8EB" w:rsidR="0090541B" w:rsidRDefault="00787DEA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F8BB" w14:textId="230D4856" w:rsidR="0090541B" w:rsidRPr="0090541B" w:rsidRDefault="0017170D" w:rsidP="0090541B">
            <w:pPr>
              <w:rPr>
                <w:rFonts w:eastAsia="Calibri"/>
                <w:lang w:eastAsia="en-US"/>
              </w:rPr>
            </w:pPr>
            <w:r w:rsidRPr="0017170D">
              <w:rPr>
                <w:rFonts w:eastAsia="Calibri"/>
                <w:lang w:eastAsia="en-US"/>
              </w:rPr>
              <w:t>1917 год: возможность исторического выбора.  Оценки событий 1917 года западными историками. Идеологическая доктрина событий Октября 1917 г. в СССР. Взгляды на Октябрь современных российских историков. Выявление и анализ альтернатив: Керенский, Корнилов, Ленин. Причины краха после февральской демократии и победы большевиков.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EEDB" w14:textId="7F353118" w:rsidR="0090541B" w:rsidRDefault="0017170D" w:rsidP="0017170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Знакомятся с концепциями историков по поводу революции 1917 года. Анализируют причины поражения антисоветских сил и причины победы большевиков.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27FE" w14:textId="09C15F8A" w:rsidR="0090541B" w:rsidRDefault="0017170D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Лекция</w:t>
            </w:r>
          </w:p>
        </w:tc>
      </w:tr>
      <w:tr w:rsidR="0017170D" w:rsidRPr="00BD0C19" w14:paraId="730E7DE0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561E" w14:textId="083E8129" w:rsidR="0017170D" w:rsidRDefault="0017170D" w:rsidP="000A7809">
            <w:pPr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t xml:space="preserve">5.3.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705F" w14:textId="6B0B7B75" w:rsidR="0017170D" w:rsidRPr="0017170D" w:rsidRDefault="00A92351" w:rsidP="0090541B">
            <w:pPr>
              <w:rPr>
                <w:iCs/>
                <w:color w:val="000000"/>
                <w:shd w:val="clear" w:color="auto" w:fill="FFFFFF"/>
              </w:rPr>
            </w:pPr>
            <w:r w:rsidRPr="00A92351">
              <w:rPr>
                <w:iCs/>
                <w:color w:val="000000"/>
                <w:shd w:val="clear" w:color="auto" w:fill="FFFFFF"/>
              </w:rPr>
              <w:t>Гражданская война: новые подходы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E48C" w14:textId="23A35CBC" w:rsidR="0017170D" w:rsidRDefault="00787DEA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A840" w14:textId="2D3ED3ED" w:rsidR="0017170D" w:rsidRPr="0017170D" w:rsidRDefault="00A92351" w:rsidP="0090541B">
            <w:pPr>
              <w:rPr>
                <w:rFonts w:eastAsia="Calibri"/>
                <w:lang w:eastAsia="en-US"/>
              </w:rPr>
            </w:pPr>
            <w:r w:rsidRPr="00A92351">
              <w:rPr>
                <w:rFonts w:eastAsia="Calibri"/>
                <w:lang w:eastAsia="en-US"/>
              </w:rPr>
              <w:t>Гражданская война -трагедия русского народа…Проблема периодизации Гражданской войны. Три похода Антанты: миф или реальность? Кто виновник Гражданской войны? Причины победы «красных» и поражения «белых». Две армии одного народа. Альтернативы «Ледяному» походу Добровольческой армии. Альтернативные сценарии: «Белый крест», «Московский поход Каледина», «Царицынский поход Корнилова», «Волжский поход Деникина».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6D7A" w14:textId="01AB0153" w:rsidR="0017170D" w:rsidRDefault="00A92351" w:rsidP="0017170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Определяют причины, ход и последствия гражданской войны. Исследуют стороны конфликта. Анализируют историографию гражданской войны.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AD12" w14:textId="7CE07A84" w:rsidR="0017170D" w:rsidRDefault="00A92351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Лекция</w:t>
            </w:r>
          </w:p>
        </w:tc>
      </w:tr>
      <w:tr w:rsidR="00A92351" w:rsidRPr="00BD0C19" w14:paraId="40A117AA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6306" w14:textId="4B41B1F6" w:rsidR="00A92351" w:rsidRDefault="00EE36C7" w:rsidP="000A7809">
            <w:pPr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t xml:space="preserve">5.4.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8E69" w14:textId="663C87A7" w:rsidR="00A92351" w:rsidRPr="00A92351" w:rsidRDefault="00EE36C7" w:rsidP="0090541B">
            <w:pPr>
              <w:rPr>
                <w:iCs/>
                <w:color w:val="000000"/>
                <w:shd w:val="clear" w:color="auto" w:fill="FFFFFF"/>
              </w:rPr>
            </w:pPr>
            <w:r w:rsidRPr="00EE36C7">
              <w:rPr>
                <w:iCs/>
                <w:color w:val="000000"/>
                <w:shd w:val="clear" w:color="auto" w:fill="FFFFFF"/>
              </w:rPr>
              <w:t>Индустриализация и командно-административная система. Коллективизация.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1296" w14:textId="4D295836" w:rsidR="00A92351" w:rsidRDefault="00787DEA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CB8E" w14:textId="33A5AF45" w:rsidR="00A92351" w:rsidRPr="00A92351" w:rsidRDefault="00EE36C7" w:rsidP="0090541B">
            <w:pPr>
              <w:rPr>
                <w:rFonts w:eastAsia="Calibri"/>
                <w:lang w:eastAsia="en-US"/>
              </w:rPr>
            </w:pPr>
            <w:r w:rsidRPr="00EE36C7">
              <w:rPr>
                <w:rFonts w:eastAsia="Calibri"/>
                <w:lang w:eastAsia="en-US"/>
              </w:rPr>
              <w:t xml:space="preserve">Необходимость, цели, средства и источники накопления. Начальный этап социалистической индустриализации. Индустриальное развитие СССР в годы первой и второй пятилеток. Главные итоги социалистической индустриализации. Альтернативные варианты проведения индустриализации </w:t>
            </w:r>
            <w:r w:rsidRPr="00EE36C7">
              <w:rPr>
                <w:rFonts w:eastAsia="Calibri"/>
                <w:lang w:eastAsia="en-US"/>
              </w:rPr>
              <w:lastRenderedPageBreak/>
              <w:t xml:space="preserve">советским экономистом Фельдманом Г. А. Кадры. Анализ планов и реальных сроков их выполнения. Проблемы стахановского движения и рабочего самоуправления. «Незначительные жертвы» индустриализации. Начало коллективизации.  Этапы проведения коллективизации. Категории кулачества. </w:t>
            </w:r>
            <w:proofErr w:type="spellStart"/>
            <w:r w:rsidRPr="00EE36C7">
              <w:rPr>
                <w:rFonts w:eastAsia="Calibri"/>
                <w:lang w:eastAsia="en-US"/>
              </w:rPr>
              <w:t>Антикулацкие</w:t>
            </w:r>
            <w:proofErr w:type="spellEnd"/>
            <w:r w:rsidRPr="00EE36C7">
              <w:rPr>
                <w:rFonts w:eastAsia="Calibri"/>
                <w:lang w:eastAsia="en-US"/>
              </w:rPr>
              <w:t xml:space="preserve"> меры.  «Успехи» коллективизации.  Сопротивление крестьян.  Итоги коллективизации и ее последствия. Голод 1923-1933 гг. Альтернативный план преобразования сельского   хозяйства А. В. Чаянова. Трактовка    решения    аграрной    проблемы    ученого-агрария Н. Д. Кондратьева.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E814" w14:textId="77777777" w:rsidR="00A92351" w:rsidRDefault="00086427" w:rsidP="0017170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Выявляют причины индустриализации и коллективизации. </w:t>
            </w:r>
          </w:p>
          <w:p w14:paraId="7A63BD60" w14:textId="77777777" w:rsidR="00086427" w:rsidRDefault="00086427" w:rsidP="0017170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Прослеживают ход коллективизации и индустриализации. </w:t>
            </w:r>
          </w:p>
          <w:p w14:paraId="7A5BF6F0" w14:textId="645D0F30" w:rsidR="00086427" w:rsidRPr="00086427" w:rsidRDefault="00086427" w:rsidP="0017170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альтернативы коллективизации и </w:t>
            </w:r>
            <w:r>
              <w:rPr>
                <w:rFonts w:eastAsia="Calibri"/>
                <w:lang w:eastAsia="en-US"/>
              </w:rPr>
              <w:lastRenderedPageBreak/>
              <w:t xml:space="preserve">индустриализации, предложенные в обозначенную историческую эпоху.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505F" w14:textId="511DDD56" w:rsidR="00A92351" w:rsidRPr="00EE36C7" w:rsidRDefault="00EE36C7" w:rsidP="00E66A8A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Лекция</w:t>
            </w:r>
          </w:p>
        </w:tc>
      </w:tr>
      <w:tr w:rsidR="00086427" w:rsidRPr="00BD0C19" w14:paraId="77DDADF6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C1F0" w14:textId="0E6D4A29" w:rsidR="00086427" w:rsidRDefault="00086427" w:rsidP="000A7809">
            <w:pPr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lastRenderedPageBreak/>
              <w:t xml:space="preserve">5.5.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0BA1" w14:textId="65D6308A" w:rsidR="00086427" w:rsidRPr="00EE36C7" w:rsidRDefault="00086427" w:rsidP="0090541B">
            <w:pPr>
              <w:rPr>
                <w:iCs/>
                <w:color w:val="000000"/>
                <w:shd w:val="clear" w:color="auto" w:fill="FFFFFF"/>
              </w:rPr>
            </w:pPr>
            <w:r w:rsidRPr="00086427">
              <w:rPr>
                <w:iCs/>
                <w:color w:val="000000"/>
                <w:shd w:val="clear" w:color="auto" w:fill="FFFFFF"/>
              </w:rPr>
              <w:t>Споры вокруг версии о превентивном ударе СССР во время войны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C122" w14:textId="4629E722" w:rsidR="00086427" w:rsidRDefault="00787DEA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FE2F" w14:textId="17AC58C5" w:rsidR="00086427" w:rsidRPr="00EE36C7" w:rsidRDefault="00086427" w:rsidP="0090541B">
            <w:pPr>
              <w:rPr>
                <w:rFonts w:eastAsia="Calibri"/>
                <w:lang w:eastAsia="en-US"/>
              </w:rPr>
            </w:pPr>
            <w:r w:rsidRPr="00086427">
              <w:rPr>
                <w:rFonts w:eastAsia="Calibri"/>
                <w:lang w:eastAsia="en-US"/>
              </w:rPr>
              <w:t>Официальная историография о внезапности нападения германии на Советский Союз. Анализ знаменитого сообщения ТАСС от 14 июня 1941 года. Дискуссия о намерениях Сталина нанести превентивный удар по Германии. Сценарий превентивного удара, разработанный Буничем: «Операция «Гроза». Версия В.  Суворова: «Германский фашизм — это Ледокол Революции».  Моделирование превентивного удара по версии В. Суворова. Анализ вероятности подобных сценариев.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30D6" w14:textId="637F58EA" w:rsidR="00086427" w:rsidRDefault="00787DEA" w:rsidP="0017170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Знакомятся с точками зрения на версию о превентивном ударе СССР во время войны.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3A77" w14:textId="55CFA6E5" w:rsidR="00086427" w:rsidRDefault="00713CA6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Лекция</w:t>
            </w:r>
          </w:p>
        </w:tc>
      </w:tr>
      <w:tr w:rsidR="00086427" w:rsidRPr="00BD0C19" w14:paraId="25A7A971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D6B6" w14:textId="54503F0D" w:rsidR="00086427" w:rsidRDefault="00086427" w:rsidP="000A7809">
            <w:pPr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lastRenderedPageBreak/>
              <w:t xml:space="preserve">5.6.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C23B" w14:textId="1C42A462" w:rsidR="00086427" w:rsidRPr="00086427" w:rsidRDefault="00713CA6" w:rsidP="0090541B">
            <w:pPr>
              <w:rPr>
                <w:iCs/>
                <w:color w:val="000000"/>
                <w:shd w:val="clear" w:color="auto" w:fill="FFFFFF"/>
              </w:rPr>
            </w:pPr>
            <w:r w:rsidRPr="00713CA6">
              <w:rPr>
                <w:iCs/>
                <w:color w:val="000000"/>
                <w:shd w:val="clear" w:color="auto" w:fill="FFFFFF"/>
              </w:rPr>
              <w:t>Если бы ГКЧП пришел к власти в августе 1991 года...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4188" w14:textId="5094E32F" w:rsidR="00086427" w:rsidRDefault="00787DEA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A7B1" w14:textId="09E47802" w:rsidR="00086427" w:rsidRPr="00086427" w:rsidRDefault="00713CA6" w:rsidP="0090541B">
            <w:pPr>
              <w:rPr>
                <w:rFonts w:eastAsia="Calibri"/>
                <w:lang w:eastAsia="en-US"/>
              </w:rPr>
            </w:pPr>
            <w:r w:rsidRPr="00713CA6">
              <w:rPr>
                <w:rFonts w:eastAsia="Calibri"/>
                <w:lang w:eastAsia="en-US"/>
              </w:rPr>
              <w:t>Хроника августовских событий. Версия М. С. Горбачева о причинах и начале путча. Что произошло в августе 1991 года на самом деле: взгляд через годы... «Проигрывание» неосуществленных сценариев августа 1991 года. «Жесткий» сценарий (точка зрения ортодоксальных марксистов). «Мягкий» сценарий. Теория экономиста В. Леонтьева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0E5D" w14:textId="7DCB8FE8" w:rsidR="00086427" w:rsidRDefault="00787DEA" w:rsidP="0017170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Работают </w:t>
            </w:r>
            <w:proofErr w:type="gramStart"/>
            <w:r>
              <w:rPr>
                <w:rFonts w:eastAsia="Calibri"/>
                <w:lang w:eastAsia="en-US"/>
              </w:rPr>
              <w:t>на выяснением</w:t>
            </w:r>
            <w:proofErr w:type="gramEnd"/>
            <w:r>
              <w:rPr>
                <w:rFonts w:eastAsia="Calibri"/>
                <w:lang w:eastAsia="en-US"/>
              </w:rPr>
              <w:t xml:space="preserve"> альтернатив сохранения СССР в августе 1991 года.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D031" w14:textId="6E63D573" w:rsidR="00086427" w:rsidRDefault="00713CA6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Лекция</w:t>
            </w:r>
          </w:p>
        </w:tc>
      </w:tr>
      <w:tr w:rsidR="00713CA6" w:rsidRPr="00BD0C19" w14:paraId="592B3AAE" w14:textId="77777777" w:rsidTr="00713CA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608C" w14:textId="55AB18F6" w:rsidR="00713CA6" w:rsidRPr="00713CA6" w:rsidRDefault="00713CA6" w:rsidP="000A7809">
            <w:pPr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  <w:lang w:val="en-US"/>
              </w:rPr>
              <w:t>5</w:t>
            </w:r>
            <w:r>
              <w:rPr>
                <w:iCs/>
                <w:color w:val="000000"/>
                <w:shd w:val="clear" w:color="auto" w:fill="FFFFFF"/>
              </w:rPr>
              <w:t xml:space="preserve">.7. 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CA5A" w14:textId="75783705" w:rsidR="00713CA6" w:rsidRPr="00713CA6" w:rsidRDefault="00713CA6" w:rsidP="0090541B">
            <w:pPr>
              <w:rPr>
                <w:iCs/>
                <w:color w:val="000000"/>
                <w:shd w:val="clear" w:color="auto" w:fill="FFFFFF"/>
              </w:rPr>
            </w:pPr>
            <w:r w:rsidRPr="00713CA6">
              <w:rPr>
                <w:iCs/>
                <w:color w:val="000000"/>
                <w:shd w:val="clear" w:color="auto" w:fill="FFFFFF"/>
              </w:rPr>
              <w:t>Итоговое занятие по разделу.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C354" w14:textId="7ADC6820" w:rsidR="00713CA6" w:rsidRDefault="00787DEA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1ED2" w14:textId="19F50AC2" w:rsidR="00713CA6" w:rsidRPr="00086427" w:rsidRDefault="00713CA6" w:rsidP="0090541B">
            <w:pPr>
              <w:rPr>
                <w:rFonts w:eastAsia="Calibri"/>
                <w:lang w:eastAsia="en-US"/>
              </w:rPr>
            </w:pPr>
            <w:r w:rsidRPr="00713CA6">
              <w:rPr>
                <w:rFonts w:eastAsia="Calibri"/>
                <w:lang w:eastAsia="en-US"/>
              </w:rPr>
              <w:t>Повторяют основные понятия раздела.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25B2" w14:textId="38B22276" w:rsidR="00713CA6" w:rsidRDefault="00713CA6" w:rsidP="0017170D">
            <w:pPr>
              <w:rPr>
                <w:rFonts w:eastAsia="Calibri"/>
                <w:lang w:eastAsia="en-US"/>
              </w:rPr>
            </w:pPr>
            <w:r w:rsidRPr="00713CA6">
              <w:rPr>
                <w:rFonts w:eastAsia="Calibri"/>
                <w:lang w:eastAsia="en-US"/>
              </w:rPr>
              <w:t>Написание эссе.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FB7A" w14:textId="01FD1143" w:rsidR="00713CA6" w:rsidRDefault="00713CA6" w:rsidP="00E66A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Творческая работа</w:t>
            </w:r>
          </w:p>
        </w:tc>
      </w:tr>
    </w:tbl>
    <w:p w14:paraId="4EFDF88E" w14:textId="77777777" w:rsidR="00787DEA" w:rsidRDefault="00787DEA" w:rsidP="009853A8">
      <w:pPr>
        <w:pStyle w:val="a3"/>
        <w:rPr>
          <w:rFonts w:ascii="Times New Roman" w:hAnsi="Times New Roman" w:cs="Times New Roman"/>
          <w:sz w:val="24"/>
          <w:szCs w:val="24"/>
        </w:rPr>
        <w:sectPr w:rsidR="00787DEA" w:rsidSect="00324B9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C7F2E31" w14:textId="5E2631AB" w:rsidR="00BD0C19" w:rsidRPr="00301C2A" w:rsidRDefault="00BD0C19" w:rsidP="009853A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BD0C19" w:rsidRPr="00301C2A" w:rsidSect="0078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05848"/>
    <w:multiLevelType w:val="hybridMultilevel"/>
    <w:tmpl w:val="8090A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46763"/>
    <w:multiLevelType w:val="hybridMultilevel"/>
    <w:tmpl w:val="189C85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042036"/>
    <w:multiLevelType w:val="hybridMultilevel"/>
    <w:tmpl w:val="2A56A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64518"/>
    <w:multiLevelType w:val="hybridMultilevel"/>
    <w:tmpl w:val="FB045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84"/>
    <w:rsid w:val="00074427"/>
    <w:rsid w:val="00086427"/>
    <w:rsid w:val="000A7809"/>
    <w:rsid w:val="000E0A39"/>
    <w:rsid w:val="000F5730"/>
    <w:rsid w:val="0017170D"/>
    <w:rsid w:val="00173407"/>
    <w:rsid w:val="00196CF5"/>
    <w:rsid w:val="00205984"/>
    <w:rsid w:val="002310B5"/>
    <w:rsid w:val="002436C6"/>
    <w:rsid w:val="002610BC"/>
    <w:rsid w:val="00265B6A"/>
    <w:rsid w:val="0029142A"/>
    <w:rsid w:val="002E6AFF"/>
    <w:rsid w:val="002F1FC5"/>
    <w:rsid w:val="002F22E0"/>
    <w:rsid w:val="00301C2A"/>
    <w:rsid w:val="00324B9C"/>
    <w:rsid w:val="0039697B"/>
    <w:rsid w:val="003D7DF5"/>
    <w:rsid w:val="004018CF"/>
    <w:rsid w:val="00421124"/>
    <w:rsid w:val="00431850"/>
    <w:rsid w:val="004336F5"/>
    <w:rsid w:val="004353F3"/>
    <w:rsid w:val="00444CF3"/>
    <w:rsid w:val="00497CE9"/>
    <w:rsid w:val="005101F5"/>
    <w:rsid w:val="00584F51"/>
    <w:rsid w:val="005D0576"/>
    <w:rsid w:val="006366E2"/>
    <w:rsid w:val="00713CA6"/>
    <w:rsid w:val="0074436E"/>
    <w:rsid w:val="00787DEA"/>
    <w:rsid w:val="007D5739"/>
    <w:rsid w:val="008651AF"/>
    <w:rsid w:val="008A029E"/>
    <w:rsid w:val="008B7D24"/>
    <w:rsid w:val="008F0792"/>
    <w:rsid w:val="0090541B"/>
    <w:rsid w:val="00955FB1"/>
    <w:rsid w:val="00962BE4"/>
    <w:rsid w:val="009853A8"/>
    <w:rsid w:val="009B0F6B"/>
    <w:rsid w:val="00A653C0"/>
    <w:rsid w:val="00A66331"/>
    <w:rsid w:val="00A92351"/>
    <w:rsid w:val="00B04521"/>
    <w:rsid w:val="00B55737"/>
    <w:rsid w:val="00B662D4"/>
    <w:rsid w:val="00BB2ADA"/>
    <w:rsid w:val="00BD0C19"/>
    <w:rsid w:val="00BE0CD1"/>
    <w:rsid w:val="00C006FC"/>
    <w:rsid w:val="00CC5352"/>
    <w:rsid w:val="00D04196"/>
    <w:rsid w:val="00D51D22"/>
    <w:rsid w:val="00D71D34"/>
    <w:rsid w:val="00DE59B9"/>
    <w:rsid w:val="00E66A8A"/>
    <w:rsid w:val="00EE36C7"/>
    <w:rsid w:val="00F9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316B"/>
  <w15:chartTrackingRefBased/>
  <w15:docId w15:val="{151C2F40-24E1-4710-B946-0F31475E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984"/>
    <w:pPr>
      <w:spacing w:after="0" w:line="240" w:lineRule="auto"/>
    </w:pPr>
  </w:style>
  <w:style w:type="table" w:styleId="a4">
    <w:name w:val="Table Grid"/>
    <w:basedOn w:val="a1"/>
    <w:uiPriority w:val="59"/>
    <w:rsid w:val="00BD0C1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44CF3"/>
  </w:style>
  <w:style w:type="paragraph" w:customStyle="1" w:styleId="c1">
    <w:name w:val="c1"/>
    <w:basedOn w:val="a"/>
    <w:rsid w:val="00444CF3"/>
    <w:pPr>
      <w:spacing w:before="100" w:beforeAutospacing="1" w:after="100" w:afterAutospacing="1"/>
    </w:pPr>
  </w:style>
  <w:style w:type="character" w:customStyle="1" w:styleId="c2">
    <w:name w:val="c2"/>
    <w:basedOn w:val="a0"/>
    <w:rsid w:val="00444CF3"/>
  </w:style>
  <w:style w:type="character" w:customStyle="1" w:styleId="c0">
    <w:name w:val="c0"/>
    <w:basedOn w:val="a0"/>
    <w:rsid w:val="00B662D4"/>
  </w:style>
  <w:style w:type="paragraph" w:styleId="a5">
    <w:name w:val="List Paragraph"/>
    <w:basedOn w:val="a"/>
    <w:uiPriority w:val="34"/>
    <w:qFormat/>
    <w:rsid w:val="002436C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9853A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853A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853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853A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853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853A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853A8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semiHidden/>
    <w:unhideWhenUsed/>
    <w:rsid w:val="009853A8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4353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ispu.ru/library/history/02tema2/hresomatia2.htm/%D1%85%D1%80%D0%B5%D1%81%D1%82%D0%BE%D0%BC%D0%B0%D1%82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is95.narod.ru/doc00/al_nevsk.ht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rono.info/index.html" TargetMode="External"/><Relationship Id="rId5" Type="http://schemas.openxmlformats.org/officeDocument/2006/relationships/hyperlink" Target="http://www.krotov.info/lib_sec/16_p/ol/noe_psrl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5464</Words>
  <Characters>31146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8</cp:revision>
  <dcterms:created xsi:type="dcterms:W3CDTF">2022-06-18T04:32:00Z</dcterms:created>
  <dcterms:modified xsi:type="dcterms:W3CDTF">2023-09-23T09:09:00Z</dcterms:modified>
</cp:coreProperties>
</file>